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0C19" w:rsidRDefault="00D36500">
      <w:pPr>
        <w:widowControl/>
        <w:spacing w:before="100" w:beforeAutospacing="1" w:after="100" w:afterAutospacing="1" w:line="360" w:lineRule="auto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t>世界银行贷款“现代财政制度与国家治理技援项目”子项目</w:t>
      </w:r>
      <w:r w:rsidR="00617192">
        <w:rPr>
          <w:rFonts w:ascii="黑体" w:eastAsia="黑体" w:hAnsi="黑体" w:cs="宋体" w:hint="eastAsia"/>
          <w:kern w:val="0"/>
          <w:sz w:val="32"/>
        </w:rPr>
        <w:t>——</w:t>
      </w:r>
      <w:r w:rsidR="006052F2">
        <w:rPr>
          <w:rFonts w:ascii="黑体" w:eastAsia="黑体" w:hAnsi="黑体" w:cs="宋体" w:hint="eastAsia"/>
          <w:kern w:val="0"/>
          <w:sz w:val="32"/>
          <w:szCs w:val="32"/>
        </w:rPr>
        <w:t>建立现代财政制度</w:t>
      </w:r>
      <w:r>
        <w:rPr>
          <w:rFonts w:ascii="黑体" w:eastAsia="黑体" w:hAnsi="黑体" w:cs="宋体" w:hint="eastAsia"/>
          <w:kern w:val="0"/>
          <w:sz w:val="32"/>
          <w:szCs w:val="32"/>
        </w:rPr>
        <w:t>基本框架研究</w:t>
      </w:r>
    </w:p>
    <w:p w:rsidR="00330C19" w:rsidRDefault="00330C19">
      <w:pPr>
        <w:jc w:val="center"/>
        <w:rPr>
          <w:rFonts w:ascii="黑体" w:eastAsia="黑体" w:hAnsi="黑体"/>
          <w:sz w:val="44"/>
          <w:szCs w:val="44"/>
        </w:rPr>
      </w:pPr>
    </w:p>
    <w:p w:rsidR="00330C19" w:rsidRPr="00617192" w:rsidRDefault="0041429D" w:rsidP="00617192">
      <w:pPr>
        <w:spacing w:line="720" w:lineRule="exact"/>
        <w:jc w:val="center"/>
        <w:rPr>
          <w:rFonts w:ascii="华文中宋" w:eastAsia="华文中宋" w:hAnsi="华文中宋"/>
          <w:b/>
          <w:sz w:val="44"/>
          <w:szCs w:val="44"/>
        </w:rPr>
      </w:pPr>
      <w:r>
        <w:rPr>
          <w:rFonts w:ascii="华文中宋" w:eastAsia="华文中宋" w:hAnsi="华文中宋" w:hint="eastAsia"/>
          <w:b/>
          <w:sz w:val="44"/>
          <w:szCs w:val="44"/>
        </w:rPr>
        <w:t>建立现代财政制度</w:t>
      </w:r>
      <w:r w:rsidR="00D36500" w:rsidRPr="00617192">
        <w:rPr>
          <w:rFonts w:ascii="华文中宋" w:eastAsia="华文中宋" w:hAnsi="华文中宋" w:hint="eastAsia"/>
          <w:b/>
          <w:sz w:val="44"/>
          <w:szCs w:val="44"/>
        </w:rPr>
        <w:t>基本框架研究</w:t>
      </w:r>
    </w:p>
    <w:p w:rsidR="00330C19" w:rsidRPr="00617192" w:rsidRDefault="00D36500" w:rsidP="00617192">
      <w:pPr>
        <w:spacing w:line="720" w:lineRule="exact"/>
        <w:jc w:val="center"/>
        <w:rPr>
          <w:rFonts w:ascii="华文中宋" w:eastAsia="华文中宋" w:hAnsi="华文中宋"/>
          <w:b/>
          <w:sz w:val="44"/>
          <w:szCs w:val="44"/>
        </w:rPr>
      </w:pPr>
      <w:r w:rsidRPr="00617192">
        <w:rPr>
          <w:rFonts w:ascii="华文中宋" w:eastAsia="华文中宋" w:hAnsi="华文中宋" w:hint="eastAsia"/>
          <w:b/>
          <w:sz w:val="44"/>
          <w:szCs w:val="44"/>
        </w:rPr>
        <w:t>工作任务大纲</w:t>
      </w:r>
    </w:p>
    <w:p w:rsidR="00330C19" w:rsidRDefault="00330C19">
      <w:pPr>
        <w:rPr>
          <w:rFonts w:ascii="仿宋_GB2312" w:eastAsia="仿宋_GB2312"/>
          <w:sz w:val="32"/>
          <w:szCs w:val="32"/>
        </w:rPr>
      </w:pPr>
    </w:p>
    <w:p w:rsidR="00330C19" w:rsidRDefault="00D36500" w:rsidP="00DA70B3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 w:rsidRPr="00A73D6A">
        <w:rPr>
          <w:rFonts w:ascii="仿宋_GB2312" w:eastAsia="仿宋_GB2312" w:hint="eastAsia"/>
          <w:sz w:val="32"/>
          <w:szCs w:val="32"/>
        </w:rPr>
        <w:t>经财政部批准</w:t>
      </w:r>
      <w:r>
        <w:rPr>
          <w:rFonts w:ascii="仿宋_GB2312" w:eastAsia="仿宋_GB2312" w:hint="eastAsia"/>
          <w:sz w:val="32"/>
          <w:szCs w:val="32"/>
        </w:rPr>
        <w:t>，财政部政策研究室正在执行世界银行贷款“现代财政制度与国家治理”技援项目的</w:t>
      </w:r>
      <w:r w:rsidR="0041429D">
        <w:rPr>
          <w:rFonts w:ascii="仿宋_GB2312" w:eastAsia="仿宋_GB2312" w:hint="eastAsia"/>
          <w:sz w:val="32"/>
          <w:szCs w:val="32"/>
        </w:rPr>
        <w:t>子项目“建立现代财政制度</w:t>
      </w:r>
      <w:r>
        <w:rPr>
          <w:rFonts w:ascii="仿宋_GB2312" w:eastAsia="仿宋_GB2312" w:hint="eastAsia"/>
          <w:sz w:val="32"/>
          <w:szCs w:val="32"/>
        </w:rPr>
        <w:t>基本框架研究”。</w:t>
      </w:r>
      <w:r w:rsidR="0016489E">
        <w:rPr>
          <w:rFonts w:ascii="仿宋_GB2312" w:eastAsia="仿宋_GB2312" w:hint="eastAsia"/>
          <w:sz w:val="32"/>
          <w:szCs w:val="32"/>
        </w:rPr>
        <w:t>有关工作任务及要求如下：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一、</w:t>
      </w:r>
      <w:r w:rsidR="00DA70B3">
        <w:rPr>
          <w:rFonts w:ascii="黑体" w:eastAsia="黑体" w:hAnsi="黑体" w:hint="eastAsia"/>
          <w:sz w:val="32"/>
          <w:szCs w:val="32"/>
        </w:rPr>
        <w:t>研究</w:t>
      </w:r>
      <w:r>
        <w:rPr>
          <w:rFonts w:ascii="黑体" w:eastAsia="黑体" w:hAnsi="黑体" w:hint="eastAsia"/>
          <w:sz w:val="32"/>
          <w:szCs w:val="32"/>
        </w:rPr>
        <w:t>背景</w:t>
      </w:r>
    </w:p>
    <w:p w:rsidR="00FF3708" w:rsidRDefault="0081431A" w:rsidP="00DA70B3">
      <w:pPr>
        <w:pStyle w:val="a9"/>
        <w:widowControl/>
        <w:shd w:val="clear" w:color="auto" w:fill="FFFFFF"/>
        <w:spacing w:after="0"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改革开放以来，我国财税体制改革持续深入推进，</w:t>
      </w:r>
      <w:r w:rsidR="000B3FF6">
        <w:rPr>
          <w:rFonts w:ascii="仿宋_GB2312" w:eastAsia="仿宋_GB2312" w:hAnsi="仿宋_GB2312" w:cs="仿宋_GB2312" w:hint="eastAsia"/>
          <w:kern w:val="2"/>
          <w:sz w:val="32"/>
          <w:szCs w:val="32"/>
        </w:rPr>
        <w:t>中央与地方财政关系、预算管理制度和税收制度不断完善，取得了很大成效，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基本建立起适应国情实际和社会主义市场经济</w:t>
      </w:r>
      <w:r w:rsidR="00E140C6">
        <w:rPr>
          <w:rFonts w:ascii="仿宋_GB2312" w:eastAsia="仿宋_GB2312" w:hAnsi="仿宋_GB2312" w:cs="仿宋_GB2312" w:hint="eastAsia"/>
          <w:kern w:val="2"/>
          <w:sz w:val="32"/>
          <w:szCs w:val="32"/>
        </w:rPr>
        <w:t>发展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要求、</w:t>
      </w:r>
      <w:r w:rsidR="000B3FF6">
        <w:rPr>
          <w:rFonts w:ascii="仿宋_GB2312" w:eastAsia="仿宋_GB2312" w:hAnsi="仿宋_GB2312" w:cs="仿宋_GB2312" w:hint="eastAsia"/>
          <w:kern w:val="2"/>
          <w:sz w:val="32"/>
          <w:szCs w:val="32"/>
        </w:rPr>
        <w:t>符合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公共财政运行规律的财政</w:t>
      </w:r>
      <w:r w:rsidR="000B3FF6">
        <w:rPr>
          <w:rFonts w:ascii="仿宋_GB2312" w:eastAsia="仿宋_GB2312" w:hAnsi="仿宋_GB2312" w:cs="仿宋_GB2312" w:hint="eastAsia"/>
          <w:kern w:val="2"/>
          <w:sz w:val="32"/>
          <w:szCs w:val="32"/>
        </w:rPr>
        <w:t>制度</w:t>
      </w:r>
      <w:r w:rsidR="00F60F7D">
        <w:rPr>
          <w:rFonts w:ascii="仿宋_GB2312" w:eastAsia="仿宋_GB2312" w:hAnsi="仿宋_GB2312" w:cs="仿宋_GB2312" w:hint="eastAsia"/>
          <w:kern w:val="2"/>
          <w:sz w:val="32"/>
          <w:szCs w:val="32"/>
        </w:rPr>
        <w:t>。当前，我国经济已由高速增长</w:t>
      </w:r>
      <w:r w:rsidR="00E140C6">
        <w:rPr>
          <w:rFonts w:ascii="仿宋_GB2312" w:eastAsia="仿宋_GB2312" w:hAnsi="仿宋_GB2312" w:cs="仿宋_GB2312" w:hint="eastAsia"/>
          <w:kern w:val="2"/>
          <w:sz w:val="32"/>
          <w:szCs w:val="32"/>
        </w:rPr>
        <w:t>阶段</w:t>
      </w:r>
      <w:r w:rsidR="00F60F7D">
        <w:rPr>
          <w:rFonts w:ascii="仿宋_GB2312" w:eastAsia="仿宋_GB2312" w:hAnsi="仿宋_GB2312" w:cs="仿宋_GB2312" w:hint="eastAsia"/>
          <w:kern w:val="2"/>
          <w:sz w:val="32"/>
          <w:szCs w:val="32"/>
        </w:rPr>
        <w:t>转向高质量发展阶段，社会主要矛盾发生了重大变化，特别是</w:t>
      </w:r>
      <w:r w:rsidR="00FF3708">
        <w:rPr>
          <w:rFonts w:ascii="仿宋_GB2312" w:eastAsia="仿宋_GB2312" w:hAnsi="仿宋_GB2312" w:cs="仿宋_GB2312" w:hint="eastAsia"/>
          <w:kern w:val="2"/>
          <w:sz w:val="32"/>
          <w:szCs w:val="32"/>
        </w:rPr>
        <w:t>发展</w:t>
      </w:r>
      <w:r w:rsidR="00F60F7D">
        <w:rPr>
          <w:rFonts w:ascii="仿宋_GB2312" w:eastAsia="仿宋_GB2312" w:hAnsi="仿宋_GB2312" w:cs="仿宋_GB2312" w:hint="eastAsia"/>
          <w:kern w:val="2"/>
          <w:sz w:val="32"/>
          <w:szCs w:val="32"/>
        </w:rPr>
        <w:t>不平衡不充分问题</w:t>
      </w:r>
      <w:r w:rsidR="00FF3708">
        <w:rPr>
          <w:rFonts w:ascii="仿宋_GB2312" w:eastAsia="仿宋_GB2312" w:hAnsi="仿宋_GB2312" w:cs="仿宋_GB2312" w:hint="eastAsia"/>
          <w:kern w:val="2"/>
          <w:sz w:val="32"/>
          <w:szCs w:val="32"/>
        </w:rPr>
        <w:t>依然没有从根本上解决，必须在重视量的发展的同时，更加重视解决质的问题。新阶段新形势新变化对财税体</w:t>
      </w:r>
      <w:r w:rsidR="008875AB">
        <w:rPr>
          <w:rFonts w:ascii="仿宋_GB2312" w:eastAsia="仿宋_GB2312" w:hAnsi="仿宋_GB2312" w:cs="仿宋_GB2312" w:hint="eastAsia"/>
          <w:kern w:val="2"/>
          <w:sz w:val="32"/>
          <w:szCs w:val="32"/>
        </w:rPr>
        <w:t>制改革和财政制度创新提出了新的要求；同时，</w:t>
      </w:r>
      <w:r w:rsidR="00E140C6">
        <w:rPr>
          <w:rFonts w:ascii="仿宋_GB2312" w:eastAsia="仿宋_GB2312" w:hAnsi="仿宋_GB2312" w:cs="仿宋_GB2312" w:hint="eastAsia"/>
          <w:kern w:val="2"/>
          <w:sz w:val="32"/>
          <w:szCs w:val="32"/>
        </w:rPr>
        <w:t>当前财政制度</w:t>
      </w:r>
      <w:r w:rsidR="008875AB">
        <w:rPr>
          <w:rFonts w:ascii="仿宋_GB2312" w:eastAsia="仿宋_GB2312" w:hAnsi="仿宋_GB2312" w:cs="仿宋_GB2312" w:hint="eastAsia"/>
          <w:kern w:val="2"/>
          <w:sz w:val="32"/>
          <w:szCs w:val="32"/>
        </w:rPr>
        <w:t>也存在一些问题，一定程度上影响</w:t>
      </w:r>
      <w:r w:rsidR="00FF3708">
        <w:rPr>
          <w:rFonts w:ascii="仿宋_GB2312" w:eastAsia="仿宋_GB2312" w:hAnsi="仿宋_GB2312" w:cs="仿宋_GB2312" w:hint="eastAsia"/>
          <w:kern w:val="2"/>
          <w:sz w:val="32"/>
          <w:szCs w:val="32"/>
        </w:rPr>
        <w:t>了财政职能的有效发挥，需要继续深化改革。</w:t>
      </w:r>
      <w:r w:rsidR="00FF3708">
        <w:rPr>
          <w:rFonts w:ascii="仿宋_GB2312" w:eastAsia="仿宋_GB2312" w:hAnsi="仿宋_GB2312" w:cs="仿宋_GB2312" w:hint="eastAsia"/>
          <w:kern w:val="2"/>
          <w:sz w:val="32"/>
          <w:szCs w:val="32"/>
        </w:rPr>
        <w:lastRenderedPageBreak/>
        <w:t>党的</w:t>
      </w:r>
      <w:r w:rsidR="00D36500">
        <w:rPr>
          <w:rFonts w:ascii="仿宋_GB2312" w:eastAsia="仿宋_GB2312" w:hAnsi="仿宋_GB2312" w:cs="仿宋_GB2312" w:hint="eastAsia"/>
          <w:sz w:val="32"/>
          <w:szCs w:val="32"/>
        </w:rPr>
        <w:t>十八届三中全会确立了完善和发展中国特色社会主义制度、推进国家治理体系和治理能力现代化</w:t>
      </w:r>
      <w:r w:rsidR="00FF3708">
        <w:rPr>
          <w:rFonts w:ascii="仿宋_GB2312" w:eastAsia="仿宋_GB2312" w:hAnsi="仿宋_GB2312" w:cs="仿宋_GB2312" w:hint="eastAsia"/>
          <w:sz w:val="32"/>
          <w:szCs w:val="32"/>
        </w:rPr>
        <w:t>的全面深化改革总目标，提出财政是</w:t>
      </w:r>
      <w:r w:rsidR="00D36500">
        <w:rPr>
          <w:rFonts w:ascii="仿宋_GB2312" w:eastAsia="仿宋_GB2312" w:hAnsi="仿宋_GB2312" w:cs="仿宋_GB2312" w:hint="eastAsia"/>
          <w:sz w:val="32"/>
          <w:szCs w:val="32"/>
        </w:rPr>
        <w:t>国家治理的基础和重要支柱，</w:t>
      </w:r>
      <w:r w:rsidR="00CA3A54">
        <w:rPr>
          <w:rFonts w:ascii="仿宋_GB2312" w:eastAsia="仿宋_GB2312" w:hAnsi="仿宋_GB2312" w:cs="仿宋_GB2312" w:hint="eastAsia"/>
          <w:kern w:val="2"/>
          <w:sz w:val="32"/>
          <w:szCs w:val="32"/>
        </w:rPr>
        <w:t>要求</w:t>
      </w:r>
      <w:r w:rsidR="00D36500">
        <w:rPr>
          <w:rFonts w:ascii="仿宋_GB2312" w:eastAsia="仿宋_GB2312" w:hAnsi="仿宋_GB2312" w:cs="仿宋_GB2312" w:hint="eastAsia"/>
          <w:kern w:val="2"/>
          <w:sz w:val="32"/>
          <w:szCs w:val="32"/>
        </w:rPr>
        <w:t>建立现代财政制度</w:t>
      </w:r>
      <w:r w:rsidR="00FF3708">
        <w:rPr>
          <w:rFonts w:ascii="仿宋_GB2312" w:eastAsia="仿宋_GB2312" w:hAnsi="仿宋_GB2312" w:cs="仿宋_GB2312" w:hint="eastAsia"/>
          <w:kern w:val="2"/>
          <w:sz w:val="32"/>
          <w:szCs w:val="32"/>
        </w:rPr>
        <w:t>。党的</w:t>
      </w:r>
      <w:r w:rsidR="00FF3708">
        <w:rPr>
          <w:rFonts w:ascii="仿宋_GB2312" w:eastAsia="仿宋_GB2312" w:hAnsi="仿宋_GB2312" w:cs="仿宋_GB2312" w:hint="eastAsia"/>
          <w:sz w:val="32"/>
          <w:szCs w:val="32"/>
        </w:rPr>
        <w:t>十九大报告进一步明确</w:t>
      </w:r>
      <w:r w:rsidR="00D36500">
        <w:rPr>
          <w:rFonts w:ascii="仿宋_GB2312" w:eastAsia="仿宋_GB2312" w:hAnsi="仿宋_GB2312" w:cs="仿宋_GB2312" w:hint="eastAsia"/>
          <w:sz w:val="32"/>
          <w:szCs w:val="32"/>
        </w:rPr>
        <w:t>加快建立现代财政制度，建立权责清晰、财力协调、区域均衡的中央和地方财政关系</w:t>
      </w:r>
      <w:r w:rsidR="00FF3708">
        <w:rPr>
          <w:rFonts w:ascii="仿宋_GB2312" w:eastAsia="仿宋_GB2312" w:hAnsi="仿宋_GB2312" w:cs="仿宋_GB2312" w:hint="eastAsia"/>
          <w:sz w:val="32"/>
          <w:szCs w:val="32"/>
        </w:rPr>
        <w:t>；</w:t>
      </w:r>
      <w:r w:rsidR="00D36500">
        <w:rPr>
          <w:rFonts w:ascii="仿宋_GB2312" w:eastAsia="仿宋_GB2312" w:hAnsi="仿宋_GB2312" w:cs="仿宋_GB2312" w:hint="eastAsia"/>
          <w:sz w:val="32"/>
          <w:szCs w:val="32"/>
        </w:rPr>
        <w:t>建立全面规范透明、标准科学、约束有力的预算制度，全面实施绩效管理</w:t>
      </w:r>
      <w:r w:rsidR="00FF3708">
        <w:rPr>
          <w:rFonts w:ascii="仿宋_GB2312" w:eastAsia="仿宋_GB2312" w:hAnsi="仿宋_GB2312" w:cs="仿宋_GB2312" w:hint="eastAsia"/>
          <w:sz w:val="32"/>
          <w:szCs w:val="32"/>
        </w:rPr>
        <w:t>；</w:t>
      </w:r>
      <w:r w:rsidR="00D36500">
        <w:rPr>
          <w:rFonts w:ascii="仿宋_GB2312" w:eastAsia="仿宋_GB2312" w:hAnsi="仿宋_GB2312" w:cs="仿宋_GB2312" w:hint="eastAsia"/>
          <w:sz w:val="32"/>
          <w:szCs w:val="32"/>
        </w:rPr>
        <w:t>深化税收制度改革，健全地方税体系。</w:t>
      </w:r>
    </w:p>
    <w:p w:rsidR="00330C19" w:rsidRDefault="00D36500" w:rsidP="00DA70B3">
      <w:pPr>
        <w:pStyle w:val="a9"/>
        <w:widowControl/>
        <w:shd w:val="clear" w:color="auto" w:fill="FFFFFF"/>
        <w:spacing w:after="0"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深化财税体制改革</w:t>
      </w:r>
      <w:r w:rsidR="00FF3708">
        <w:rPr>
          <w:rFonts w:ascii="仿宋_GB2312" w:eastAsia="仿宋_GB2312" w:hAnsi="仿宋_GB2312" w:cs="仿宋_GB2312" w:hint="eastAsia"/>
          <w:kern w:val="2"/>
          <w:sz w:val="32"/>
          <w:szCs w:val="32"/>
        </w:rPr>
        <w:t>，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建立现代财政制度，是完善</w:t>
      </w:r>
      <w:r w:rsidR="00CA3A54">
        <w:rPr>
          <w:rFonts w:ascii="仿宋_GB2312" w:eastAsia="仿宋_GB2312" w:hAnsi="仿宋_GB2312" w:cs="仿宋_GB2312" w:hint="eastAsia"/>
          <w:kern w:val="2"/>
          <w:sz w:val="32"/>
          <w:szCs w:val="32"/>
        </w:rPr>
        <w:t>中国特色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社会主义市场经济体制、加快转变政府职能的迫切需要，是转变经济发展方式、促进经济社会</w:t>
      </w:r>
      <w:r w:rsidR="00FF3708">
        <w:rPr>
          <w:rFonts w:ascii="仿宋_GB2312" w:eastAsia="仿宋_GB2312" w:hAnsi="仿宋_GB2312" w:cs="仿宋_GB2312" w:hint="eastAsia"/>
          <w:kern w:val="2"/>
          <w:sz w:val="32"/>
          <w:szCs w:val="32"/>
        </w:rPr>
        <w:t>持续稳定健康发展的内在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要求</w:t>
      </w:r>
      <w:r w:rsidR="00CA3A54">
        <w:rPr>
          <w:rFonts w:ascii="仿宋_GB2312" w:eastAsia="仿宋_GB2312" w:hAnsi="仿宋_GB2312" w:cs="仿宋_GB2312" w:hint="eastAsia"/>
          <w:kern w:val="2"/>
          <w:sz w:val="32"/>
          <w:szCs w:val="32"/>
        </w:rPr>
        <w:t>，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是</w:t>
      </w:r>
      <w:r w:rsidR="00CA3A54">
        <w:rPr>
          <w:rFonts w:ascii="仿宋_GB2312" w:eastAsia="仿宋_GB2312" w:hAnsi="仿宋_GB2312" w:cs="仿宋_GB2312" w:hint="eastAsia"/>
          <w:kern w:val="2"/>
          <w:sz w:val="32"/>
          <w:szCs w:val="32"/>
        </w:rPr>
        <w:t>完善和发展中国特色社会主义制度、实现国家治理体系和治理能力现代化的重要内容，是决胜全面建成小康社会、开启全面建设社会主义现代化国家新征程的重要保障。必须在全面科学</w:t>
      </w:r>
      <w:r w:rsidR="00CA3A54">
        <w:rPr>
          <w:rFonts w:ascii="仿宋_GB2312" w:eastAsia="仿宋_GB2312" w:hAnsi="仿宋_GB2312" w:cs="仿宋_GB2312" w:hint="eastAsia"/>
          <w:sz w:val="32"/>
          <w:szCs w:val="32"/>
        </w:rPr>
        <w:t>客观</w:t>
      </w:r>
      <w:r>
        <w:rPr>
          <w:rFonts w:ascii="仿宋_GB2312" w:eastAsia="仿宋_GB2312" w:hAnsi="仿宋_GB2312" w:cs="仿宋_GB2312" w:hint="eastAsia"/>
          <w:sz w:val="32"/>
          <w:szCs w:val="32"/>
        </w:rPr>
        <w:t>评估</w:t>
      </w:r>
      <w:r w:rsidR="00CA3A54">
        <w:rPr>
          <w:rFonts w:ascii="仿宋_GB2312" w:eastAsia="仿宋_GB2312" w:hAnsi="仿宋_GB2312" w:cs="仿宋_GB2312" w:hint="eastAsia"/>
          <w:sz w:val="32"/>
          <w:szCs w:val="32"/>
        </w:rPr>
        <w:t>我国财政制度建设情况的基础上，加快推进建立既符合基本</w:t>
      </w:r>
      <w:r>
        <w:rPr>
          <w:rFonts w:ascii="仿宋_GB2312" w:eastAsia="仿宋_GB2312" w:hAnsi="仿宋_GB2312" w:cs="仿宋_GB2312" w:hint="eastAsia"/>
          <w:sz w:val="32"/>
          <w:szCs w:val="32"/>
        </w:rPr>
        <w:t>国情，又</w:t>
      </w:r>
      <w:r w:rsidR="00CA3A54">
        <w:rPr>
          <w:rFonts w:ascii="仿宋_GB2312" w:eastAsia="仿宋_GB2312" w:hAnsi="仿宋_GB2312" w:cs="仿宋_GB2312" w:hint="eastAsia"/>
          <w:sz w:val="32"/>
          <w:szCs w:val="32"/>
        </w:rPr>
        <w:t>符合财政经济运行规律的现代财政制度基本框架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330C19" w:rsidRDefault="00DA70B3" w:rsidP="00DA70B3">
      <w:pPr>
        <w:pStyle w:val="a5"/>
        <w:spacing w:after="0" w:line="600" w:lineRule="exact"/>
        <w:ind w:firstLine="656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二、研究内容</w:t>
      </w:r>
    </w:p>
    <w:p w:rsidR="00330C19" w:rsidRDefault="00D36500" w:rsidP="00BB7028">
      <w:pPr>
        <w:pStyle w:val="a5"/>
        <w:spacing w:after="0" w:line="600" w:lineRule="exact"/>
        <w:ind w:firstLine="658"/>
        <w:rPr>
          <w:rFonts w:ascii="仿宋_GB2312" w:eastAsia="仿宋_GB2312"/>
          <w:sz w:val="32"/>
          <w:szCs w:val="32"/>
        </w:rPr>
      </w:pPr>
      <w:r w:rsidRPr="00DA70B3">
        <w:rPr>
          <w:rFonts w:ascii="楷体_GB2312" w:eastAsia="楷体_GB2312" w:hint="eastAsia"/>
          <w:b/>
          <w:sz w:val="32"/>
          <w:szCs w:val="32"/>
        </w:rPr>
        <w:t>（一）</w:t>
      </w:r>
      <w:r w:rsidR="00DA70B3">
        <w:rPr>
          <w:rFonts w:ascii="楷体_GB2312" w:eastAsia="楷体_GB2312" w:hint="eastAsia"/>
          <w:b/>
          <w:sz w:val="32"/>
          <w:szCs w:val="32"/>
        </w:rPr>
        <w:t>工作</w:t>
      </w:r>
      <w:r w:rsidRPr="00DA70B3">
        <w:rPr>
          <w:rFonts w:ascii="楷体_GB2312" w:eastAsia="楷体_GB2312" w:hint="eastAsia"/>
          <w:b/>
          <w:sz w:val="32"/>
          <w:szCs w:val="32"/>
        </w:rPr>
        <w:t>目标</w:t>
      </w:r>
      <w:r w:rsidR="00DA70B3">
        <w:rPr>
          <w:rFonts w:ascii="仿宋_GB2312" w:eastAsia="仿宋_GB2312" w:hint="eastAsia"/>
          <w:sz w:val="32"/>
          <w:szCs w:val="32"/>
        </w:rPr>
        <w:t>。</w:t>
      </w:r>
      <w:r w:rsidR="00E3168D">
        <w:rPr>
          <w:rFonts w:ascii="仿宋_GB2312" w:eastAsia="仿宋_GB2312" w:hint="eastAsia"/>
          <w:sz w:val="32"/>
          <w:szCs w:val="32"/>
        </w:rPr>
        <w:t>以习近平新时代中国特色社会主义思想为指导，</w:t>
      </w:r>
      <w:r w:rsidR="008875AB">
        <w:rPr>
          <w:rFonts w:ascii="仿宋_GB2312" w:eastAsia="仿宋_GB2312" w:hint="eastAsia"/>
          <w:sz w:val="32"/>
          <w:szCs w:val="32"/>
        </w:rPr>
        <w:t>贯彻落实党的十九大精神，</w:t>
      </w:r>
      <w:r w:rsidR="00E3168D">
        <w:rPr>
          <w:rFonts w:ascii="仿宋_GB2312" w:eastAsia="仿宋_GB2312" w:hint="eastAsia"/>
          <w:sz w:val="32"/>
          <w:szCs w:val="32"/>
        </w:rPr>
        <w:t>立足国内实际，借鉴国际经验，</w:t>
      </w:r>
      <w:r w:rsidR="008875AB">
        <w:rPr>
          <w:rFonts w:ascii="仿宋_GB2312" w:eastAsia="仿宋_GB2312" w:hint="eastAsia"/>
          <w:sz w:val="32"/>
          <w:szCs w:val="32"/>
        </w:rPr>
        <w:t>加快</w:t>
      </w:r>
      <w:r w:rsidR="00E3168D">
        <w:rPr>
          <w:rFonts w:ascii="仿宋_GB2312" w:eastAsia="仿宋_GB2312" w:hint="eastAsia"/>
          <w:sz w:val="32"/>
          <w:szCs w:val="32"/>
        </w:rPr>
        <w:t>建立</w:t>
      </w:r>
      <w:r>
        <w:rPr>
          <w:rFonts w:ascii="仿宋_GB2312" w:eastAsia="仿宋_GB2312" w:hint="eastAsia"/>
          <w:sz w:val="32"/>
          <w:szCs w:val="32"/>
        </w:rPr>
        <w:t>现代财政制度</w:t>
      </w:r>
      <w:r w:rsidR="008875AB">
        <w:rPr>
          <w:rFonts w:ascii="仿宋_GB2312" w:eastAsia="仿宋_GB2312" w:hint="eastAsia"/>
          <w:sz w:val="32"/>
          <w:szCs w:val="32"/>
        </w:rPr>
        <w:t>，推动完善国家治理体系和</w:t>
      </w:r>
      <w:r w:rsidR="00E3168D">
        <w:rPr>
          <w:rFonts w:ascii="仿宋_GB2312" w:eastAsia="仿宋_GB2312" w:hint="eastAsia"/>
          <w:sz w:val="32"/>
          <w:szCs w:val="32"/>
        </w:rPr>
        <w:t>提升国家治理能力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330C19" w:rsidRDefault="00D36500" w:rsidP="00BB7028">
      <w:pPr>
        <w:pStyle w:val="a5"/>
        <w:spacing w:after="0" w:line="600" w:lineRule="exact"/>
        <w:ind w:firstLine="658"/>
        <w:rPr>
          <w:rFonts w:ascii="仿宋_GB2312" w:eastAsia="仿宋_GB2312"/>
          <w:sz w:val="32"/>
          <w:szCs w:val="32"/>
        </w:rPr>
      </w:pPr>
      <w:r w:rsidRPr="00DA70B3">
        <w:rPr>
          <w:rFonts w:ascii="楷体_GB2312" w:eastAsia="楷体_GB2312" w:hint="eastAsia"/>
          <w:b/>
          <w:sz w:val="32"/>
          <w:szCs w:val="32"/>
        </w:rPr>
        <w:t>（二）</w:t>
      </w:r>
      <w:r w:rsidR="00DA70B3" w:rsidRPr="00DA70B3">
        <w:rPr>
          <w:rFonts w:ascii="楷体_GB2312" w:eastAsia="楷体_GB2312" w:hint="eastAsia"/>
          <w:b/>
          <w:sz w:val="32"/>
          <w:szCs w:val="32"/>
        </w:rPr>
        <w:t>研究内容</w:t>
      </w:r>
      <w:r w:rsidR="00DA70B3">
        <w:rPr>
          <w:rFonts w:ascii="仿宋_GB2312" w:eastAsia="仿宋_GB2312" w:hint="eastAsia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本任务重点研究以下内容：</w:t>
      </w:r>
    </w:p>
    <w:p w:rsidR="00BE4F1F" w:rsidRDefault="00D36500" w:rsidP="00BB7028">
      <w:pPr>
        <w:pStyle w:val="a5"/>
        <w:spacing w:after="0" w:line="600" w:lineRule="exact"/>
        <w:ind w:firstLine="658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sz w:val="32"/>
          <w:szCs w:val="32"/>
        </w:rPr>
        <w:lastRenderedPageBreak/>
        <w:t>1.</w:t>
      </w:r>
      <w:r w:rsidR="00DA70B3">
        <w:rPr>
          <w:rFonts w:ascii="仿宋_GB2312" w:eastAsia="仿宋_GB2312" w:hAnsi="仿宋_GB2312" w:cs="仿宋_GB2312" w:hint="eastAsia"/>
          <w:b/>
          <w:sz w:val="32"/>
          <w:szCs w:val="32"/>
        </w:rPr>
        <w:t>系统梳理成熟市场经济国家</w:t>
      </w:r>
      <w:r>
        <w:rPr>
          <w:rFonts w:ascii="仿宋_GB2312" w:eastAsia="仿宋_GB2312" w:hAnsi="仿宋_GB2312" w:cs="仿宋_GB2312" w:hint="eastAsia"/>
          <w:b/>
          <w:sz w:val="32"/>
          <w:szCs w:val="32"/>
        </w:rPr>
        <w:t>财政制度</w:t>
      </w:r>
      <w:r w:rsidR="00DA70B3">
        <w:rPr>
          <w:rFonts w:ascii="仿宋_GB2312" w:eastAsia="仿宋_GB2312" w:hAnsi="仿宋_GB2312" w:cs="仿宋_GB2312" w:hint="eastAsia"/>
          <w:b/>
          <w:sz w:val="32"/>
          <w:szCs w:val="32"/>
        </w:rPr>
        <w:t>建设发展的经验做法及</w:t>
      </w:r>
      <w:r>
        <w:rPr>
          <w:rFonts w:ascii="仿宋_GB2312" w:eastAsia="仿宋_GB2312" w:hAnsi="仿宋_GB2312" w:cs="仿宋_GB2312" w:hint="eastAsia"/>
          <w:b/>
          <w:sz w:val="32"/>
          <w:szCs w:val="32"/>
        </w:rPr>
        <w:t>启示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  <w:r w:rsidR="00DA70B3">
        <w:rPr>
          <w:rFonts w:ascii="仿宋_GB2312" w:eastAsia="仿宋_GB2312" w:hAnsi="仿宋_GB2312" w:cs="仿宋_GB2312" w:hint="eastAsia"/>
          <w:sz w:val="32"/>
          <w:szCs w:val="32"/>
        </w:rPr>
        <w:t>拟选取美国、</w:t>
      </w:r>
      <w:r>
        <w:rPr>
          <w:rFonts w:ascii="仿宋_GB2312" w:eastAsia="仿宋_GB2312" w:hAnsi="仿宋_GB2312" w:cs="仿宋_GB2312" w:hint="eastAsia"/>
          <w:sz w:val="32"/>
          <w:szCs w:val="32"/>
        </w:rPr>
        <w:t>德国、加拿大、英国、</w:t>
      </w:r>
      <w:r w:rsidR="00DA70B3">
        <w:rPr>
          <w:rFonts w:ascii="仿宋_GB2312" w:eastAsia="仿宋_GB2312" w:hAnsi="仿宋_GB2312" w:cs="仿宋_GB2312" w:hint="eastAsia"/>
          <w:sz w:val="32"/>
          <w:szCs w:val="32"/>
        </w:rPr>
        <w:t>法国、日本、</w:t>
      </w:r>
      <w:r>
        <w:rPr>
          <w:rFonts w:ascii="仿宋_GB2312" w:eastAsia="仿宋_GB2312" w:hAnsi="仿宋_GB2312" w:cs="仿宋_GB2312" w:hint="eastAsia"/>
          <w:sz w:val="32"/>
          <w:szCs w:val="32"/>
        </w:rPr>
        <w:t>新加坡等</w:t>
      </w:r>
      <w:r w:rsidR="00DA70B3">
        <w:rPr>
          <w:rFonts w:ascii="仿宋_GB2312" w:eastAsia="仿宋_GB2312" w:hAnsi="仿宋_GB2312" w:cs="仿宋_GB2312" w:hint="eastAsia"/>
          <w:sz w:val="32"/>
          <w:szCs w:val="32"/>
        </w:rPr>
        <w:t>国家为样本</w:t>
      </w:r>
      <w:r w:rsidR="00787661">
        <w:rPr>
          <w:rFonts w:ascii="仿宋_GB2312" w:eastAsia="仿宋_GB2312" w:hAnsi="仿宋_GB2312" w:cs="仿宋_GB2312" w:hint="eastAsia"/>
          <w:sz w:val="32"/>
          <w:szCs w:val="32"/>
        </w:rPr>
        <w:t>，</w:t>
      </w:r>
      <w:r w:rsidR="00DA70B3">
        <w:rPr>
          <w:rFonts w:ascii="仿宋_GB2312" w:eastAsia="仿宋_GB2312" w:hAnsi="仿宋_GB2312" w:cs="仿宋_GB2312" w:hint="eastAsia"/>
          <w:sz w:val="32"/>
          <w:szCs w:val="32"/>
        </w:rPr>
        <w:t>从</w:t>
      </w:r>
      <w:r w:rsidR="00BE4F1F">
        <w:rPr>
          <w:rFonts w:ascii="仿宋_GB2312" w:eastAsia="仿宋_GB2312" w:hAnsi="仿宋_GB2312" w:cs="仿宋_GB2312" w:hint="eastAsia"/>
          <w:sz w:val="32"/>
          <w:szCs w:val="32"/>
        </w:rPr>
        <w:t>更长</w:t>
      </w:r>
      <w:r w:rsidR="00DA70B3">
        <w:rPr>
          <w:rFonts w:ascii="仿宋_GB2312" w:eastAsia="仿宋_GB2312" w:hAnsi="仿宋_GB2312" w:cs="仿宋_GB2312" w:hint="eastAsia"/>
          <w:sz w:val="32"/>
          <w:szCs w:val="32"/>
        </w:rPr>
        <w:t>历史的视角，</w:t>
      </w:r>
      <w:r w:rsidR="00EC2783">
        <w:rPr>
          <w:rFonts w:ascii="仿宋_GB2312" w:eastAsia="仿宋_GB2312" w:hAnsi="仿宋_GB2312" w:cs="仿宋_GB2312" w:hint="eastAsia"/>
          <w:sz w:val="32"/>
          <w:szCs w:val="32"/>
        </w:rPr>
        <w:t>系统</w:t>
      </w:r>
      <w:r w:rsidR="00BE4F1F">
        <w:rPr>
          <w:rFonts w:ascii="仿宋_GB2312" w:eastAsia="仿宋_GB2312" w:hAnsi="仿宋_GB2312" w:cs="仿宋_GB2312" w:hint="eastAsia"/>
          <w:sz w:val="32"/>
          <w:szCs w:val="32"/>
        </w:rPr>
        <w:t>梳理相关国家</w:t>
      </w:r>
      <w:r w:rsidR="00E140C6">
        <w:rPr>
          <w:rFonts w:ascii="仿宋_GB2312" w:eastAsia="仿宋_GB2312" w:hAnsi="仿宋_GB2312" w:cs="仿宋_GB2312" w:hint="eastAsia"/>
          <w:sz w:val="32"/>
          <w:szCs w:val="32"/>
        </w:rPr>
        <w:t>在不同经济社会发展阶段推进财税体制改革和财政制度创新的背景、动因</w:t>
      </w:r>
      <w:r w:rsidR="00BE4F1F">
        <w:rPr>
          <w:rFonts w:ascii="仿宋_GB2312" w:eastAsia="仿宋_GB2312" w:hAnsi="仿宋_GB2312" w:cs="仿宋_GB2312" w:hint="eastAsia"/>
          <w:sz w:val="32"/>
          <w:szCs w:val="32"/>
        </w:rPr>
        <w:t>、理念、理论支撑和实践依据、主要内容及其实施效果等情况，深入分析</w:t>
      </w:r>
      <w:r>
        <w:rPr>
          <w:rFonts w:ascii="仿宋_GB2312" w:eastAsia="仿宋_GB2312" w:hAnsi="仿宋_GB2312" w:cs="仿宋_GB2312" w:hint="eastAsia"/>
          <w:sz w:val="32"/>
          <w:szCs w:val="32"/>
        </w:rPr>
        <w:t>财政</w:t>
      </w:r>
      <w:r w:rsidR="00BE4F1F">
        <w:rPr>
          <w:rFonts w:ascii="仿宋_GB2312" w:eastAsia="仿宋_GB2312" w:hAnsi="仿宋_GB2312" w:cs="仿宋_GB2312" w:hint="eastAsia"/>
          <w:sz w:val="32"/>
          <w:szCs w:val="32"/>
        </w:rPr>
        <w:t>在完善国家治理体系、提升国家治理能力、推动解决重大经济社会问题等方面的功能作用</w:t>
      </w:r>
      <w:r w:rsidR="001E31A9">
        <w:rPr>
          <w:rFonts w:ascii="仿宋_GB2312" w:eastAsia="仿宋_GB2312" w:hAnsi="仿宋_GB2312" w:cs="仿宋_GB2312" w:hint="eastAsia"/>
          <w:sz w:val="32"/>
          <w:szCs w:val="32"/>
        </w:rPr>
        <w:t>。特</w:t>
      </w:r>
      <w:r w:rsidR="00E140C6">
        <w:rPr>
          <w:rFonts w:ascii="仿宋_GB2312" w:eastAsia="仿宋_GB2312" w:hAnsi="仿宋_GB2312" w:cs="仿宋_GB2312" w:hint="eastAsia"/>
          <w:sz w:val="32"/>
          <w:szCs w:val="32"/>
        </w:rPr>
        <w:t>别是要关注一些基础性的重大制度创新，比如税收信息提供等基础管理</w:t>
      </w:r>
      <w:r w:rsidR="001E31A9">
        <w:rPr>
          <w:rFonts w:ascii="仿宋_GB2312" w:eastAsia="仿宋_GB2312" w:hAnsi="仿宋_GB2312" w:cs="仿宋_GB2312" w:hint="eastAsia"/>
          <w:sz w:val="32"/>
          <w:szCs w:val="32"/>
        </w:rPr>
        <w:t>。通过分析上述样本国家，提炼成熟市场经济国家推进财政制度创新的一般做法、基本特征和共性规律等，为国内改革提供有益借鉴。</w:t>
      </w:r>
    </w:p>
    <w:p w:rsidR="000F4F38" w:rsidRDefault="00D36500" w:rsidP="00BB7028">
      <w:pPr>
        <w:pStyle w:val="a5"/>
        <w:spacing w:after="0" w:line="600" w:lineRule="exact"/>
        <w:ind w:firstLine="658"/>
        <w:rPr>
          <w:rFonts w:ascii="仿宋_GB2312" w:eastAsia="仿宋_GB2312" w:hAnsi="仿宋_GB2312" w:cs="仿宋_GB2312"/>
          <w:b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sz w:val="32"/>
          <w:szCs w:val="32"/>
        </w:rPr>
        <w:t>2.</w:t>
      </w:r>
      <w:r w:rsidR="000F4F38">
        <w:rPr>
          <w:rFonts w:ascii="仿宋_GB2312" w:eastAsia="仿宋_GB2312" w:hAnsi="仿宋_GB2312" w:cs="仿宋_GB2312" w:hint="eastAsia"/>
          <w:b/>
          <w:sz w:val="32"/>
          <w:szCs w:val="32"/>
        </w:rPr>
        <w:t>全面科学客观</w:t>
      </w:r>
      <w:r>
        <w:rPr>
          <w:rFonts w:ascii="仿宋_GB2312" w:eastAsia="仿宋_GB2312" w:hAnsi="仿宋_GB2312" w:cs="仿宋_GB2312" w:hint="eastAsia"/>
          <w:b/>
          <w:sz w:val="32"/>
          <w:szCs w:val="32"/>
        </w:rPr>
        <w:t>评估改革开放以来财税体制改革</w:t>
      </w:r>
      <w:r w:rsidR="000F4F38">
        <w:rPr>
          <w:rFonts w:ascii="仿宋_GB2312" w:eastAsia="仿宋_GB2312" w:hAnsi="仿宋_GB2312" w:cs="仿宋_GB2312" w:hint="eastAsia"/>
          <w:b/>
          <w:sz w:val="32"/>
          <w:szCs w:val="32"/>
        </w:rPr>
        <w:t>和财政制度建设有关</w:t>
      </w:r>
      <w:r>
        <w:rPr>
          <w:rFonts w:ascii="仿宋_GB2312" w:eastAsia="仿宋_GB2312" w:hAnsi="仿宋_GB2312" w:cs="仿宋_GB2312" w:hint="eastAsia"/>
          <w:b/>
          <w:sz w:val="32"/>
          <w:szCs w:val="32"/>
        </w:rPr>
        <w:t>情况</w:t>
      </w:r>
      <w:r w:rsidR="00EC2783">
        <w:rPr>
          <w:rFonts w:ascii="仿宋_GB2312" w:eastAsia="仿宋_GB2312" w:hAnsi="仿宋_GB2312" w:cs="仿宋_GB2312" w:hint="eastAsia"/>
          <w:b/>
          <w:sz w:val="32"/>
          <w:szCs w:val="32"/>
        </w:rPr>
        <w:t>，推进财政理论创新</w:t>
      </w:r>
      <w:r w:rsidRPr="00E3168D">
        <w:rPr>
          <w:rFonts w:ascii="仿宋_GB2312" w:eastAsia="仿宋_GB2312" w:hAnsi="仿宋_GB2312" w:cs="仿宋_GB2312" w:hint="eastAsia"/>
          <w:sz w:val="32"/>
          <w:szCs w:val="32"/>
        </w:rPr>
        <w:t>。</w:t>
      </w:r>
      <w:r w:rsidR="00E3168D" w:rsidRPr="00E3168D">
        <w:rPr>
          <w:rFonts w:ascii="仿宋_GB2312" w:eastAsia="仿宋_GB2312" w:hAnsi="仿宋_GB2312" w:cs="仿宋_GB2312" w:hint="eastAsia"/>
          <w:sz w:val="32"/>
          <w:szCs w:val="32"/>
        </w:rPr>
        <w:t>在</w:t>
      </w:r>
      <w:r w:rsidR="00E3168D">
        <w:rPr>
          <w:rFonts w:ascii="仿宋_GB2312" w:eastAsia="仿宋_GB2312" w:hAnsi="仿宋_GB2312" w:cs="仿宋_GB2312" w:hint="eastAsia"/>
          <w:sz w:val="32"/>
          <w:szCs w:val="32"/>
        </w:rPr>
        <w:t>改革开放的大背景下，从完善国家治理体系、提升国家治理能力的高度出发，全面</w:t>
      </w:r>
      <w:r w:rsidR="00EC2783">
        <w:rPr>
          <w:rFonts w:ascii="仿宋_GB2312" w:eastAsia="仿宋_GB2312" w:hAnsi="仿宋_GB2312" w:cs="仿宋_GB2312" w:hint="eastAsia"/>
          <w:sz w:val="32"/>
          <w:szCs w:val="32"/>
        </w:rPr>
        <w:t>回顾</w:t>
      </w:r>
      <w:r w:rsidR="00E3168D">
        <w:rPr>
          <w:rFonts w:ascii="仿宋_GB2312" w:eastAsia="仿宋_GB2312" w:hAnsi="仿宋_GB2312" w:cs="仿宋_GB2312" w:hint="eastAsia"/>
          <w:sz w:val="32"/>
          <w:szCs w:val="32"/>
        </w:rPr>
        <w:t>改革开放以来我国财税体制改革和财政制度建设的</w:t>
      </w:r>
      <w:r w:rsidR="00EC2783">
        <w:rPr>
          <w:rFonts w:ascii="仿宋_GB2312" w:eastAsia="仿宋_GB2312" w:hAnsi="仿宋_GB2312" w:cs="仿宋_GB2312" w:hint="eastAsia"/>
          <w:sz w:val="32"/>
          <w:szCs w:val="32"/>
        </w:rPr>
        <w:t>背景、动因、主要内容及其实施效果等情况，梳理财政改革发展的基本</w:t>
      </w:r>
      <w:r w:rsidR="00EC2783">
        <w:rPr>
          <w:rFonts w:ascii="仿宋_GB2312" w:eastAsia="仿宋_GB2312" w:hint="eastAsia"/>
          <w:sz w:val="32"/>
          <w:szCs w:val="32"/>
        </w:rPr>
        <w:t>轨迹，总结提炼基本经验和基本规律，寻找支撑我国财政改革发展的理论基础，推进财政理论创新，为深化改革提供理论依据。</w:t>
      </w:r>
      <w:r w:rsidR="002744D2">
        <w:rPr>
          <w:rFonts w:ascii="仿宋_GB2312" w:eastAsia="仿宋_GB2312" w:hint="eastAsia"/>
          <w:sz w:val="32"/>
          <w:szCs w:val="32"/>
        </w:rPr>
        <w:t>同时，深入分析当前财政制度建设存在的</w:t>
      </w:r>
      <w:r w:rsidR="00287ECE">
        <w:rPr>
          <w:rFonts w:ascii="仿宋_GB2312" w:eastAsia="仿宋_GB2312" w:hint="eastAsia"/>
          <w:sz w:val="32"/>
          <w:szCs w:val="32"/>
        </w:rPr>
        <w:t>主要</w:t>
      </w:r>
      <w:r w:rsidR="002744D2">
        <w:rPr>
          <w:rFonts w:ascii="仿宋_GB2312" w:eastAsia="仿宋_GB2312" w:hint="eastAsia"/>
          <w:sz w:val="32"/>
          <w:szCs w:val="32"/>
        </w:rPr>
        <w:t>问题和深化财税体制改革面临的挑战和困难等。</w:t>
      </w:r>
      <w:r w:rsidR="00EC2783">
        <w:rPr>
          <w:rFonts w:ascii="仿宋_GB2312" w:eastAsia="仿宋_GB2312" w:hint="eastAsia"/>
          <w:sz w:val="32"/>
          <w:szCs w:val="32"/>
        </w:rPr>
        <w:t>通过研究，弄清楚在过去40年里</w:t>
      </w:r>
      <w:r w:rsidR="00D50CBC">
        <w:rPr>
          <w:rFonts w:ascii="仿宋_GB2312" w:eastAsia="仿宋_GB2312" w:hint="eastAsia"/>
          <w:sz w:val="32"/>
          <w:szCs w:val="32"/>
        </w:rPr>
        <w:t>的不同阶段上</w:t>
      </w:r>
      <w:r w:rsidR="00787661">
        <w:rPr>
          <w:rFonts w:ascii="仿宋_GB2312" w:eastAsia="仿宋_GB2312" w:hint="eastAsia"/>
          <w:sz w:val="32"/>
          <w:szCs w:val="32"/>
        </w:rPr>
        <w:t>我们</w:t>
      </w:r>
      <w:r w:rsidR="00D50CBC">
        <w:rPr>
          <w:rFonts w:ascii="仿宋_GB2312" w:eastAsia="仿宋_GB2312" w:hint="eastAsia"/>
          <w:sz w:val="32"/>
          <w:szCs w:val="32"/>
        </w:rPr>
        <w:t>都</w:t>
      </w:r>
      <w:r w:rsidR="00787661">
        <w:rPr>
          <w:rFonts w:ascii="仿宋_GB2312" w:eastAsia="仿宋_GB2312" w:hint="eastAsia"/>
          <w:sz w:val="32"/>
          <w:szCs w:val="32"/>
        </w:rPr>
        <w:t>做</w:t>
      </w:r>
      <w:r w:rsidR="00EC2783">
        <w:rPr>
          <w:rFonts w:ascii="仿宋_GB2312" w:eastAsia="仿宋_GB2312" w:hint="eastAsia"/>
          <w:sz w:val="32"/>
          <w:szCs w:val="32"/>
        </w:rPr>
        <w:t>了什么，</w:t>
      </w:r>
      <w:r w:rsidR="00787661">
        <w:rPr>
          <w:rFonts w:ascii="仿宋_GB2312" w:eastAsia="仿宋_GB2312" w:hint="eastAsia"/>
          <w:sz w:val="32"/>
          <w:szCs w:val="32"/>
        </w:rPr>
        <w:t>有什么影响，财政发挥了什么</w:t>
      </w:r>
      <w:r w:rsidR="00D50CBC">
        <w:rPr>
          <w:rFonts w:ascii="仿宋_GB2312" w:eastAsia="仿宋_GB2312" w:hint="eastAsia"/>
          <w:sz w:val="32"/>
          <w:szCs w:val="32"/>
        </w:rPr>
        <w:t>作用及发挥作用的方式，</w:t>
      </w:r>
      <w:r w:rsidR="00287ECE">
        <w:rPr>
          <w:rFonts w:ascii="仿宋_GB2312" w:eastAsia="仿宋_GB2312" w:hint="eastAsia"/>
          <w:sz w:val="32"/>
          <w:szCs w:val="32"/>
        </w:rPr>
        <w:t>还</w:t>
      </w:r>
      <w:r w:rsidR="008875AB">
        <w:rPr>
          <w:rFonts w:ascii="仿宋_GB2312" w:eastAsia="仿宋_GB2312" w:hint="eastAsia"/>
          <w:sz w:val="32"/>
          <w:szCs w:val="32"/>
        </w:rPr>
        <w:t>需要着力解决哪些问题，等等。</w:t>
      </w:r>
    </w:p>
    <w:p w:rsidR="00D50CBC" w:rsidRDefault="00D36500" w:rsidP="00BB7028">
      <w:pPr>
        <w:pStyle w:val="a5"/>
        <w:spacing w:after="0" w:line="600" w:lineRule="exact"/>
        <w:ind w:firstLine="658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sz w:val="32"/>
          <w:szCs w:val="32"/>
        </w:rPr>
        <w:lastRenderedPageBreak/>
        <w:t>3.</w:t>
      </w:r>
      <w:r w:rsidR="00D50CBC">
        <w:rPr>
          <w:rFonts w:ascii="仿宋_GB2312" w:eastAsia="仿宋_GB2312" w:hAnsi="仿宋_GB2312" w:cs="仿宋_GB2312" w:hint="eastAsia"/>
          <w:b/>
          <w:sz w:val="32"/>
          <w:szCs w:val="32"/>
        </w:rPr>
        <w:t>研究提出我国</w:t>
      </w:r>
      <w:r>
        <w:rPr>
          <w:rFonts w:ascii="仿宋_GB2312" w:eastAsia="仿宋_GB2312" w:hAnsi="仿宋_GB2312" w:cs="仿宋_GB2312" w:hint="eastAsia"/>
          <w:b/>
          <w:sz w:val="32"/>
          <w:szCs w:val="32"/>
        </w:rPr>
        <w:t>现代财政制度的</w:t>
      </w:r>
      <w:r w:rsidR="00D50CBC">
        <w:rPr>
          <w:rFonts w:ascii="仿宋_GB2312" w:eastAsia="仿宋_GB2312" w:hAnsi="仿宋_GB2312" w:cs="仿宋_GB2312" w:hint="eastAsia"/>
          <w:b/>
          <w:sz w:val="32"/>
          <w:szCs w:val="32"/>
        </w:rPr>
        <w:t>基本框架及实施方案建议</w:t>
      </w:r>
      <w:r w:rsidRPr="00D50CBC">
        <w:rPr>
          <w:rFonts w:ascii="仿宋_GB2312" w:eastAsia="仿宋_GB2312" w:hAnsi="仿宋_GB2312" w:cs="仿宋_GB2312" w:hint="eastAsia"/>
          <w:sz w:val="32"/>
          <w:szCs w:val="32"/>
        </w:rPr>
        <w:t>。</w:t>
      </w:r>
      <w:r w:rsidR="00D50CBC" w:rsidRPr="00D50CBC">
        <w:rPr>
          <w:rFonts w:ascii="仿宋_GB2312" w:eastAsia="仿宋_GB2312" w:hAnsi="仿宋_GB2312" w:cs="仿宋_GB2312" w:hint="eastAsia"/>
          <w:sz w:val="32"/>
          <w:szCs w:val="32"/>
        </w:rPr>
        <w:t>立足</w:t>
      </w:r>
      <w:r w:rsidR="00D50CBC">
        <w:rPr>
          <w:rFonts w:ascii="仿宋_GB2312" w:eastAsia="仿宋_GB2312" w:hAnsi="仿宋_GB2312" w:cs="仿宋_GB2312" w:hint="eastAsia"/>
          <w:sz w:val="32"/>
          <w:szCs w:val="32"/>
        </w:rPr>
        <w:t>国情实际</w:t>
      </w:r>
      <w:r w:rsidR="00D50CBC" w:rsidRPr="00D50CBC">
        <w:rPr>
          <w:rFonts w:ascii="仿宋_GB2312" w:eastAsia="仿宋_GB2312" w:hAnsi="仿宋_GB2312" w:cs="仿宋_GB2312" w:hint="eastAsia"/>
          <w:sz w:val="32"/>
          <w:szCs w:val="32"/>
        </w:rPr>
        <w:t>，</w:t>
      </w:r>
      <w:r w:rsidRPr="00D50CBC">
        <w:rPr>
          <w:rFonts w:ascii="仿宋_GB2312" w:eastAsia="仿宋_GB2312" w:hAnsi="仿宋_GB2312" w:cs="仿宋_GB2312" w:hint="eastAsia"/>
          <w:sz w:val="32"/>
          <w:szCs w:val="32"/>
        </w:rPr>
        <w:t>借鉴国外</w:t>
      </w:r>
      <w:r w:rsidR="00D50CBC">
        <w:rPr>
          <w:rFonts w:ascii="仿宋_GB2312" w:eastAsia="仿宋_GB2312" w:hAnsi="仿宋_GB2312" w:cs="仿宋_GB2312" w:hint="eastAsia"/>
          <w:sz w:val="32"/>
          <w:szCs w:val="32"/>
        </w:rPr>
        <w:t>经验，</w:t>
      </w:r>
      <w:r w:rsidR="000F5441">
        <w:rPr>
          <w:rFonts w:ascii="仿宋_GB2312" w:eastAsia="仿宋_GB2312" w:hAnsi="仿宋_GB2312" w:cs="仿宋_GB2312" w:hint="eastAsia"/>
          <w:sz w:val="32"/>
          <w:szCs w:val="32"/>
        </w:rPr>
        <w:t>针对存在的矛盾问题，</w:t>
      </w:r>
      <w:r w:rsidR="00D50CBC">
        <w:rPr>
          <w:rFonts w:ascii="仿宋_GB2312" w:eastAsia="仿宋_GB2312" w:hAnsi="仿宋_GB2312" w:cs="仿宋_GB2312" w:hint="eastAsia"/>
          <w:sz w:val="32"/>
          <w:szCs w:val="32"/>
        </w:rPr>
        <w:t>研究提出我国现代财政制度建设的基本方向、总体思路、基本框架、核心内容，以及实施步骤、各阶段工作目标和改革重点、实现路径等方面的意见建议。</w:t>
      </w:r>
    </w:p>
    <w:p w:rsidR="00330C19" w:rsidRDefault="00D36500" w:rsidP="00BB7028">
      <w:pPr>
        <w:pStyle w:val="a5"/>
        <w:spacing w:after="0" w:line="600" w:lineRule="exact"/>
        <w:ind w:firstLine="658"/>
        <w:rPr>
          <w:rFonts w:ascii="仿宋_GB2312" w:eastAsia="仿宋_GB2312"/>
          <w:sz w:val="32"/>
          <w:szCs w:val="32"/>
        </w:rPr>
      </w:pPr>
      <w:r w:rsidRPr="00DA70B3">
        <w:rPr>
          <w:rFonts w:ascii="楷体_GB2312" w:eastAsia="楷体_GB2312" w:hint="eastAsia"/>
          <w:b/>
          <w:sz w:val="32"/>
          <w:szCs w:val="32"/>
        </w:rPr>
        <w:t>（三）</w:t>
      </w:r>
      <w:r w:rsidR="00DA70B3" w:rsidRPr="00DA70B3">
        <w:rPr>
          <w:rFonts w:ascii="楷体_GB2312" w:eastAsia="楷体_GB2312" w:hint="eastAsia"/>
          <w:b/>
          <w:sz w:val="32"/>
          <w:szCs w:val="32"/>
        </w:rPr>
        <w:t>研究</w:t>
      </w:r>
      <w:r w:rsidRPr="00DA70B3">
        <w:rPr>
          <w:rFonts w:ascii="楷体_GB2312" w:eastAsia="楷体_GB2312" w:hint="eastAsia"/>
          <w:b/>
          <w:sz w:val="32"/>
          <w:szCs w:val="32"/>
        </w:rPr>
        <w:t>方法</w:t>
      </w:r>
      <w:r w:rsidR="00DA70B3">
        <w:rPr>
          <w:rFonts w:ascii="仿宋_GB2312" w:eastAsia="仿宋_GB2312" w:hint="eastAsia"/>
          <w:sz w:val="32"/>
          <w:szCs w:val="32"/>
        </w:rPr>
        <w:t>。</w:t>
      </w:r>
      <w:r w:rsidR="005C1109" w:rsidRPr="005C1109">
        <w:rPr>
          <w:rFonts w:ascii="仿宋_GB2312" w:eastAsia="仿宋_GB2312" w:hint="eastAsia"/>
          <w:sz w:val="32"/>
          <w:szCs w:val="32"/>
        </w:rPr>
        <w:t>为完成研究任务，咨询机构应采取但不限于以下研究方法</w:t>
      </w:r>
      <w:r w:rsidRPr="005C1109">
        <w:rPr>
          <w:rFonts w:ascii="仿宋_GB2312" w:eastAsia="仿宋_GB2312" w:hint="eastAsia"/>
          <w:sz w:val="32"/>
          <w:szCs w:val="32"/>
        </w:rPr>
        <w:t>：</w:t>
      </w:r>
      <w:r w:rsidR="005C1109" w:rsidRPr="005C1109">
        <w:rPr>
          <w:rFonts w:ascii="仿宋_GB2312" w:eastAsia="仿宋_GB2312" w:hint="eastAsia"/>
          <w:sz w:val="32"/>
          <w:szCs w:val="32"/>
        </w:rPr>
        <w:t>一是</w:t>
      </w:r>
      <w:r w:rsidRPr="005C1109">
        <w:rPr>
          <w:rFonts w:ascii="仿宋_GB2312" w:eastAsia="仿宋_GB2312" w:hAnsi="华文仿宋" w:hint="eastAsia"/>
          <w:color w:val="333333"/>
          <w:sz w:val="32"/>
          <w:szCs w:val="32"/>
        </w:rPr>
        <w:t>规范研究与实证研究</w:t>
      </w:r>
      <w:r w:rsidR="005C1109" w:rsidRPr="005C1109">
        <w:rPr>
          <w:rFonts w:ascii="仿宋_GB2312" w:eastAsia="仿宋_GB2312" w:hAnsi="华文仿宋" w:hint="eastAsia"/>
          <w:color w:val="333333"/>
          <w:sz w:val="32"/>
          <w:szCs w:val="32"/>
        </w:rPr>
        <w:t>相结合</w:t>
      </w:r>
      <w:r w:rsidRPr="005C1109">
        <w:rPr>
          <w:rFonts w:ascii="仿宋_GB2312" w:eastAsia="仿宋_GB2312" w:hAnsi="华文仿宋" w:hint="eastAsia"/>
          <w:color w:val="333333"/>
          <w:sz w:val="32"/>
          <w:szCs w:val="32"/>
        </w:rPr>
        <w:t>。</w:t>
      </w:r>
      <w:r w:rsidR="006D2E6B">
        <w:rPr>
          <w:rFonts w:ascii="仿宋_GB2312" w:eastAsia="仿宋_GB2312" w:hAnsi="华文仿宋" w:hint="eastAsia"/>
          <w:color w:val="333333"/>
          <w:sz w:val="32"/>
          <w:szCs w:val="32"/>
        </w:rPr>
        <w:t>二是历史研究与比较</w:t>
      </w:r>
      <w:r w:rsidR="005C1109" w:rsidRPr="005C1109">
        <w:rPr>
          <w:rFonts w:ascii="仿宋_GB2312" w:eastAsia="仿宋_GB2312" w:hAnsi="华文仿宋" w:hint="eastAsia"/>
          <w:color w:val="333333"/>
          <w:sz w:val="32"/>
          <w:szCs w:val="32"/>
        </w:rPr>
        <w:t>研究相结合。三是理论研究和调查研究相结合。</w:t>
      </w:r>
    </w:p>
    <w:p w:rsidR="00330C19" w:rsidRDefault="005C1109" w:rsidP="00DA70B3">
      <w:pPr>
        <w:pStyle w:val="a5"/>
        <w:spacing w:after="0" w:line="600" w:lineRule="exact"/>
        <w:ind w:firstLine="656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三、咨询机构条件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拟参与</w:t>
      </w:r>
      <w:r w:rsidR="00214057">
        <w:rPr>
          <w:rFonts w:ascii="仿宋_GB2312" w:eastAsia="仿宋_GB2312" w:hint="eastAsia"/>
          <w:sz w:val="32"/>
          <w:szCs w:val="32"/>
        </w:rPr>
        <w:t>竞聘</w:t>
      </w:r>
      <w:r>
        <w:rPr>
          <w:rFonts w:ascii="仿宋_GB2312" w:eastAsia="仿宋_GB2312" w:hint="eastAsia"/>
          <w:sz w:val="32"/>
          <w:szCs w:val="32"/>
        </w:rPr>
        <w:t>的咨询机构应</w:t>
      </w:r>
      <w:r w:rsidR="00214057">
        <w:rPr>
          <w:rFonts w:ascii="仿宋_GB2312" w:eastAsia="仿宋_GB2312" w:hint="eastAsia"/>
          <w:sz w:val="32"/>
          <w:szCs w:val="32"/>
        </w:rPr>
        <w:t>具备完成本项目研究</w:t>
      </w:r>
      <w:r w:rsidR="001343AB">
        <w:rPr>
          <w:rFonts w:ascii="仿宋_GB2312" w:eastAsia="仿宋_GB2312" w:hint="eastAsia"/>
          <w:sz w:val="32"/>
          <w:szCs w:val="32"/>
        </w:rPr>
        <w:t>任务所必需的专业知识、能力</w:t>
      </w:r>
      <w:r>
        <w:rPr>
          <w:rFonts w:ascii="仿宋_GB2312" w:eastAsia="仿宋_GB2312" w:hint="eastAsia"/>
          <w:sz w:val="32"/>
          <w:szCs w:val="32"/>
        </w:rPr>
        <w:t>和经验</w:t>
      </w:r>
      <w:r w:rsidR="00214057">
        <w:rPr>
          <w:rFonts w:ascii="仿宋_GB2312" w:eastAsia="仿宋_GB2312" w:hint="eastAsia"/>
          <w:sz w:val="32"/>
          <w:szCs w:val="32"/>
        </w:rPr>
        <w:t>等条件</w:t>
      </w:r>
      <w:r>
        <w:rPr>
          <w:rFonts w:ascii="仿宋_GB2312" w:eastAsia="仿宋_GB2312" w:hint="eastAsia"/>
          <w:sz w:val="32"/>
          <w:szCs w:val="32"/>
        </w:rPr>
        <w:t>，包括但不限于以下</w:t>
      </w:r>
      <w:r w:rsidR="00214057">
        <w:rPr>
          <w:rFonts w:ascii="仿宋_GB2312" w:eastAsia="仿宋_GB2312" w:hint="eastAsia"/>
          <w:sz w:val="32"/>
          <w:szCs w:val="32"/>
        </w:rPr>
        <w:t>方面</w:t>
      </w:r>
      <w:r>
        <w:rPr>
          <w:rFonts w:ascii="仿宋_GB2312" w:eastAsia="仿宋_GB2312" w:hint="eastAsia"/>
          <w:sz w:val="32"/>
          <w:szCs w:val="32"/>
        </w:rPr>
        <w:t>：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（一）能够</w:t>
      </w:r>
      <w:r w:rsidR="00214057">
        <w:rPr>
          <w:rFonts w:ascii="仿宋_GB2312" w:eastAsia="仿宋_GB2312" w:hint="eastAsia"/>
          <w:sz w:val="32"/>
          <w:szCs w:val="32"/>
        </w:rPr>
        <w:t>组建承担本</w:t>
      </w:r>
      <w:r>
        <w:rPr>
          <w:rFonts w:ascii="仿宋_GB2312" w:eastAsia="仿宋_GB2312" w:hint="eastAsia"/>
          <w:sz w:val="32"/>
          <w:szCs w:val="32"/>
        </w:rPr>
        <w:t>项目研究</w:t>
      </w:r>
      <w:r w:rsidR="003B2057">
        <w:rPr>
          <w:rFonts w:ascii="仿宋_GB2312" w:eastAsia="仿宋_GB2312" w:hint="eastAsia"/>
          <w:sz w:val="32"/>
          <w:szCs w:val="32"/>
        </w:rPr>
        <w:t>任务</w:t>
      </w:r>
      <w:r>
        <w:rPr>
          <w:rFonts w:ascii="仿宋_GB2312" w:eastAsia="仿宋_GB2312" w:hint="eastAsia"/>
          <w:sz w:val="32"/>
          <w:szCs w:val="32"/>
        </w:rPr>
        <w:t>的</w:t>
      </w:r>
      <w:r w:rsidR="00214057">
        <w:rPr>
          <w:rFonts w:ascii="仿宋_GB2312" w:eastAsia="仿宋_GB2312" w:hint="eastAsia"/>
          <w:sz w:val="32"/>
          <w:szCs w:val="32"/>
        </w:rPr>
        <w:t>专门研究团队。</w:t>
      </w:r>
      <w:r w:rsidR="001343AB">
        <w:rPr>
          <w:rFonts w:ascii="仿宋_GB2312" w:eastAsia="仿宋_GB2312" w:hint="eastAsia"/>
          <w:sz w:val="32"/>
          <w:szCs w:val="32"/>
        </w:rPr>
        <w:t>按规定迅速组建</w:t>
      </w:r>
      <w:r w:rsidR="001343AB">
        <w:rPr>
          <w:rFonts w:ascii="仿宋_GB2312" w:eastAsia="仿宋_GB2312" w:hAnsiTheme="minorEastAsia" w:hint="eastAsia"/>
          <w:sz w:val="32"/>
          <w:szCs w:val="32"/>
        </w:rPr>
        <w:t>专门研究团队。</w:t>
      </w:r>
      <w:r w:rsidR="00214057">
        <w:rPr>
          <w:rFonts w:ascii="仿宋_GB2312" w:eastAsia="仿宋_GB2312" w:hint="eastAsia"/>
          <w:sz w:val="32"/>
          <w:szCs w:val="32"/>
        </w:rPr>
        <w:t>研究</w:t>
      </w:r>
      <w:r>
        <w:rPr>
          <w:rFonts w:ascii="仿宋_GB2312" w:eastAsia="仿宋_GB2312" w:hint="eastAsia"/>
          <w:sz w:val="32"/>
          <w:szCs w:val="32"/>
        </w:rPr>
        <w:t>团队中</w:t>
      </w:r>
      <w:r w:rsidR="00F35AC5">
        <w:rPr>
          <w:rFonts w:ascii="仿宋_GB2312" w:eastAsia="仿宋_GB2312" w:hint="eastAsia"/>
          <w:sz w:val="32"/>
          <w:szCs w:val="32"/>
        </w:rPr>
        <w:t>，</w:t>
      </w:r>
      <w:r w:rsidR="00214057">
        <w:rPr>
          <w:rFonts w:ascii="仿宋_GB2312" w:eastAsia="仿宋_GB2312" w:hint="eastAsia"/>
          <w:sz w:val="32"/>
          <w:szCs w:val="32"/>
        </w:rPr>
        <w:t>应</w:t>
      </w:r>
      <w:r>
        <w:rPr>
          <w:rFonts w:ascii="仿宋_GB2312" w:eastAsia="仿宋_GB2312" w:hint="eastAsia"/>
          <w:sz w:val="32"/>
          <w:szCs w:val="32"/>
        </w:rPr>
        <w:t>至少包括</w:t>
      </w:r>
      <w:r w:rsidR="00E140C6">
        <w:rPr>
          <w:rFonts w:ascii="仿宋_GB2312" w:eastAsia="仿宋_GB2312" w:hint="eastAsia"/>
          <w:sz w:val="32"/>
          <w:szCs w:val="32"/>
        </w:rPr>
        <w:t>5</w:t>
      </w:r>
      <w:r w:rsidR="00214057">
        <w:rPr>
          <w:rFonts w:ascii="仿宋_GB2312" w:eastAsia="仿宋_GB2312" w:hint="eastAsia"/>
          <w:sz w:val="32"/>
          <w:szCs w:val="32"/>
        </w:rPr>
        <w:t>名</w:t>
      </w:r>
      <w:r w:rsidR="003B2057">
        <w:rPr>
          <w:rFonts w:ascii="仿宋_GB2312" w:eastAsia="仿宋_GB2312" w:hint="eastAsia"/>
          <w:sz w:val="32"/>
          <w:szCs w:val="32"/>
        </w:rPr>
        <w:t>与本项目研究高度</w:t>
      </w:r>
      <w:r>
        <w:rPr>
          <w:rFonts w:ascii="仿宋_GB2312" w:eastAsia="仿宋_GB2312" w:hint="eastAsia"/>
          <w:sz w:val="32"/>
          <w:szCs w:val="32"/>
        </w:rPr>
        <w:t>相关</w:t>
      </w:r>
      <w:r w:rsidR="003B2057">
        <w:rPr>
          <w:rFonts w:ascii="仿宋_GB2312" w:eastAsia="仿宋_GB2312" w:hint="eastAsia"/>
          <w:sz w:val="32"/>
          <w:szCs w:val="32"/>
        </w:rPr>
        <w:t>的专业</w:t>
      </w:r>
      <w:r>
        <w:rPr>
          <w:rFonts w:ascii="仿宋_GB2312" w:eastAsia="仿宋_GB2312" w:hint="eastAsia"/>
          <w:sz w:val="32"/>
          <w:szCs w:val="32"/>
        </w:rPr>
        <w:t>领域的</w:t>
      </w:r>
      <w:r w:rsidR="003B2057">
        <w:rPr>
          <w:rFonts w:ascii="仿宋_GB2312" w:eastAsia="仿宋_GB2312" w:hint="eastAsia"/>
          <w:sz w:val="32"/>
          <w:szCs w:val="32"/>
        </w:rPr>
        <w:t>具有</w:t>
      </w:r>
      <w:r>
        <w:rPr>
          <w:rFonts w:ascii="仿宋_GB2312" w:eastAsia="仿宋_GB2312" w:hint="eastAsia"/>
          <w:sz w:val="32"/>
          <w:szCs w:val="32"/>
        </w:rPr>
        <w:t>副高级</w:t>
      </w:r>
      <w:r w:rsidR="003B2057">
        <w:rPr>
          <w:rFonts w:ascii="仿宋_GB2312" w:eastAsia="仿宋_GB2312" w:hint="eastAsia"/>
          <w:sz w:val="32"/>
          <w:szCs w:val="32"/>
        </w:rPr>
        <w:t>职称及以上职称的</w:t>
      </w:r>
      <w:r>
        <w:rPr>
          <w:rFonts w:ascii="仿宋_GB2312" w:eastAsia="仿宋_GB2312" w:hint="eastAsia"/>
          <w:sz w:val="32"/>
          <w:szCs w:val="32"/>
        </w:rPr>
        <w:t>专家</w:t>
      </w:r>
      <w:r w:rsidR="00292AA9">
        <w:rPr>
          <w:rFonts w:ascii="仿宋_GB2312" w:eastAsia="仿宋_GB2312" w:hint="eastAsia"/>
          <w:sz w:val="32"/>
          <w:szCs w:val="32"/>
        </w:rPr>
        <w:t>；</w:t>
      </w:r>
      <w:r w:rsidR="00A730EE">
        <w:rPr>
          <w:rFonts w:ascii="仿宋_GB2312" w:eastAsia="仿宋_GB2312" w:hint="eastAsia"/>
          <w:sz w:val="32"/>
          <w:szCs w:val="32"/>
        </w:rPr>
        <w:t>具</w:t>
      </w:r>
      <w:r w:rsidR="003B2057">
        <w:rPr>
          <w:rFonts w:ascii="仿宋_GB2312" w:eastAsia="仿宋_GB2312" w:hint="eastAsia"/>
          <w:sz w:val="32"/>
          <w:szCs w:val="32"/>
        </w:rPr>
        <w:t>有</w:t>
      </w:r>
      <w:r>
        <w:rPr>
          <w:rFonts w:ascii="仿宋_GB2312" w:eastAsia="仿宋_GB2312" w:hint="eastAsia"/>
          <w:sz w:val="32"/>
          <w:szCs w:val="32"/>
        </w:rPr>
        <w:t>本</w:t>
      </w:r>
      <w:r w:rsidR="003B2057">
        <w:rPr>
          <w:rFonts w:ascii="仿宋_GB2312" w:eastAsia="仿宋_GB2312" w:hint="eastAsia"/>
          <w:sz w:val="32"/>
          <w:szCs w:val="32"/>
        </w:rPr>
        <w:t>项目研究领域</w:t>
      </w:r>
      <w:r w:rsidR="00F35AC5">
        <w:rPr>
          <w:rFonts w:ascii="仿宋_GB2312" w:eastAsia="仿宋_GB2312" w:hint="eastAsia"/>
          <w:sz w:val="32"/>
          <w:szCs w:val="32"/>
        </w:rPr>
        <w:t>国际经验或</w:t>
      </w:r>
      <w:r w:rsidR="003B2057">
        <w:rPr>
          <w:rFonts w:ascii="仿宋_GB2312" w:eastAsia="仿宋_GB2312" w:hint="eastAsia"/>
          <w:sz w:val="32"/>
          <w:szCs w:val="32"/>
        </w:rPr>
        <w:t>国际研究背景</w:t>
      </w:r>
      <w:r>
        <w:rPr>
          <w:rFonts w:ascii="仿宋_GB2312" w:eastAsia="仿宋_GB2312" w:hint="eastAsia"/>
          <w:sz w:val="32"/>
          <w:szCs w:val="32"/>
        </w:rPr>
        <w:t>的专家。</w:t>
      </w:r>
      <w:r w:rsidR="003B2057">
        <w:rPr>
          <w:rFonts w:ascii="仿宋_GB2312" w:eastAsia="仿宋_GB2312" w:hint="eastAsia"/>
          <w:sz w:val="32"/>
          <w:szCs w:val="32"/>
        </w:rPr>
        <w:t>研究团队负责人应具有深厚的</w:t>
      </w:r>
      <w:r>
        <w:rPr>
          <w:rFonts w:ascii="仿宋_GB2312" w:eastAsia="仿宋_GB2312" w:hAnsiTheme="minorEastAsia" w:hint="eastAsia"/>
          <w:sz w:val="32"/>
          <w:szCs w:val="32"/>
        </w:rPr>
        <w:t>财税理论</w:t>
      </w:r>
      <w:r w:rsidR="003B2057">
        <w:rPr>
          <w:rFonts w:ascii="仿宋_GB2312" w:eastAsia="仿宋_GB2312" w:hAnsiTheme="minorEastAsia" w:hint="eastAsia"/>
          <w:sz w:val="32"/>
          <w:szCs w:val="32"/>
        </w:rPr>
        <w:t>知识和丰富的</w:t>
      </w:r>
      <w:r w:rsidR="00F35AC5">
        <w:rPr>
          <w:rFonts w:ascii="仿宋_GB2312" w:eastAsia="仿宋_GB2312" w:hAnsiTheme="minorEastAsia" w:hint="eastAsia"/>
          <w:sz w:val="32"/>
          <w:szCs w:val="32"/>
        </w:rPr>
        <w:t>财税领域</w:t>
      </w:r>
      <w:r w:rsidR="003B2057">
        <w:rPr>
          <w:rFonts w:ascii="仿宋_GB2312" w:eastAsia="仿宋_GB2312" w:hAnsiTheme="minorEastAsia" w:hint="eastAsia"/>
          <w:sz w:val="32"/>
          <w:szCs w:val="32"/>
        </w:rPr>
        <w:t>研究</w:t>
      </w:r>
      <w:r w:rsidR="00F35AC5">
        <w:rPr>
          <w:rFonts w:ascii="仿宋_GB2312" w:eastAsia="仿宋_GB2312" w:hAnsiTheme="minorEastAsia" w:hint="eastAsia"/>
          <w:sz w:val="32"/>
          <w:szCs w:val="32"/>
        </w:rPr>
        <w:t>经验及</w:t>
      </w:r>
      <w:r w:rsidR="003B2057">
        <w:rPr>
          <w:rFonts w:ascii="仿宋_GB2312" w:eastAsia="仿宋_GB2312" w:hAnsiTheme="minorEastAsia" w:hint="eastAsia"/>
          <w:sz w:val="32"/>
          <w:szCs w:val="32"/>
        </w:rPr>
        <w:t>积累</w:t>
      </w:r>
      <w:r>
        <w:rPr>
          <w:rFonts w:ascii="仿宋_GB2312" w:eastAsia="仿宋_GB2312" w:hAnsiTheme="minorEastAsia" w:hint="eastAsia"/>
          <w:sz w:val="32"/>
          <w:szCs w:val="32"/>
        </w:rPr>
        <w:t>。</w:t>
      </w:r>
    </w:p>
    <w:p w:rsidR="00330C19" w:rsidRDefault="00F35AC5" w:rsidP="00DA70B3">
      <w:pPr>
        <w:pStyle w:val="a5"/>
        <w:spacing w:after="0" w:line="600" w:lineRule="exact"/>
        <w:ind w:firstLine="656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（二）具有</w:t>
      </w:r>
      <w:r w:rsidR="00D36500">
        <w:rPr>
          <w:rFonts w:ascii="仿宋_GB2312" w:eastAsia="仿宋_GB2312" w:hAnsiTheme="minorEastAsia" w:hint="eastAsia"/>
          <w:sz w:val="32"/>
          <w:szCs w:val="32"/>
        </w:rPr>
        <w:t>较强的课题研究能力和组织能力</w:t>
      </w:r>
      <w:r>
        <w:rPr>
          <w:rFonts w:ascii="仿宋_GB2312" w:eastAsia="仿宋_GB2312" w:hAnsiTheme="minorEastAsia" w:hint="eastAsia"/>
          <w:sz w:val="32"/>
          <w:szCs w:val="32"/>
        </w:rPr>
        <w:t>。过去五年中</w:t>
      </w:r>
      <w:r w:rsidR="00D36500">
        <w:rPr>
          <w:rFonts w:ascii="仿宋_GB2312" w:eastAsia="仿宋_GB2312" w:hAnsiTheme="minorEastAsia" w:hint="eastAsia"/>
          <w:sz w:val="32"/>
          <w:szCs w:val="32"/>
        </w:rPr>
        <w:t>承担过</w:t>
      </w:r>
      <w:r>
        <w:rPr>
          <w:rFonts w:ascii="仿宋_GB2312" w:eastAsia="仿宋_GB2312" w:hAnsiTheme="minorEastAsia" w:hint="eastAsia"/>
          <w:sz w:val="32"/>
          <w:szCs w:val="32"/>
        </w:rPr>
        <w:t>相关</w:t>
      </w:r>
      <w:r w:rsidR="00D36500">
        <w:rPr>
          <w:rFonts w:ascii="仿宋_GB2312" w:eastAsia="仿宋_GB2312" w:hAnsiTheme="minorEastAsia" w:hint="eastAsia"/>
          <w:sz w:val="32"/>
          <w:szCs w:val="32"/>
        </w:rPr>
        <w:t>国家级课题项目</w:t>
      </w:r>
      <w:r>
        <w:rPr>
          <w:rFonts w:ascii="仿宋_GB2312" w:eastAsia="仿宋_GB2312" w:hAnsiTheme="minorEastAsia" w:hint="eastAsia"/>
          <w:sz w:val="32"/>
          <w:szCs w:val="32"/>
        </w:rPr>
        <w:t>并取得显著成果。研究</w:t>
      </w:r>
      <w:r w:rsidR="00D36500">
        <w:rPr>
          <w:rFonts w:ascii="仿宋_GB2312" w:eastAsia="仿宋_GB2312" w:hAnsiTheme="minorEastAsia" w:hint="eastAsia"/>
          <w:sz w:val="32"/>
          <w:szCs w:val="32"/>
        </w:rPr>
        <w:t>团队负责人</w:t>
      </w:r>
      <w:r>
        <w:rPr>
          <w:rFonts w:ascii="仿宋_GB2312" w:eastAsia="仿宋_GB2312" w:hAnsiTheme="minorEastAsia" w:hint="eastAsia"/>
          <w:sz w:val="32"/>
          <w:szCs w:val="32"/>
        </w:rPr>
        <w:t>具有较强的学术影响力和社会影响力，能够较好地把握本项目的研究方向、</w:t>
      </w:r>
      <w:r w:rsidR="00D36500">
        <w:rPr>
          <w:rFonts w:ascii="仿宋_GB2312" w:eastAsia="仿宋_GB2312" w:hAnsiTheme="minorEastAsia" w:hint="eastAsia"/>
          <w:sz w:val="32"/>
          <w:szCs w:val="32"/>
        </w:rPr>
        <w:t>整体架构</w:t>
      </w:r>
      <w:r>
        <w:rPr>
          <w:rFonts w:ascii="仿宋_GB2312" w:eastAsia="仿宋_GB2312" w:hAnsiTheme="minorEastAsia" w:hint="eastAsia"/>
          <w:sz w:val="32"/>
          <w:szCs w:val="32"/>
        </w:rPr>
        <w:t>和研究重点等</w:t>
      </w:r>
      <w:r w:rsidR="00D36500">
        <w:rPr>
          <w:rFonts w:ascii="仿宋_GB2312" w:eastAsia="仿宋_GB2312" w:hAnsiTheme="minorEastAsia" w:hint="eastAsia"/>
          <w:sz w:val="32"/>
          <w:szCs w:val="32"/>
        </w:rPr>
        <w:t>，对现</w:t>
      </w:r>
      <w:r w:rsidR="00D36500">
        <w:rPr>
          <w:rFonts w:ascii="仿宋_GB2312" w:eastAsia="仿宋_GB2312" w:hAnsiTheme="minorEastAsia" w:hint="eastAsia"/>
          <w:sz w:val="32"/>
          <w:szCs w:val="32"/>
        </w:rPr>
        <w:lastRenderedPageBreak/>
        <w:t>代财政制度具有战略眼光和专业能力</w:t>
      </w:r>
      <w:r w:rsidR="001343AB">
        <w:rPr>
          <w:rFonts w:ascii="仿宋_GB2312" w:eastAsia="仿宋_GB2312" w:hAnsiTheme="minorEastAsia" w:hint="eastAsia"/>
          <w:sz w:val="32"/>
          <w:szCs w:val="32"/>
        </w:rPr>
        <w:t>，能够带领和组织研究团队高效完成相关工作任务</w:t>
      </w:r>
      <w:r w:rsidR="00D36500">
        <w:rPr>
          <w:rFonts w:ascii="仿宋_GB2312" w:eastAsia="仿宋_GB2312" w:hAnsiTheme="minorEastAsia" w:hint="eastAsia"/>
          <w:sz w:val="32"/>
          <w:szCs w:val="32"/>
        </w:rPr>
        <w:t>。</w:t>
      </w:r>
    </w:p>
    <w:p w:rsidR="00F83328" w:rsidRDefault="00F35AC5" w:rsidP="00DA70B3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（三）</w:t>
      </w:r>
      <w:r w:rsidR="001343AB">
        <w:rPr>
          <w:rFonts w:ascii="仿宋_GB2312" w:eastAsia="仿宋_GB2312" w:hAnsiTheme="minorEastAsia" w:hint="eastAsia"/>
          <w:sz w:val="32"/>
          <w:szCs w:val="32"/>
        </w:rPr>
        <w:t>专门研究团队要相对稳定、运行高效。专门研究团队要保持总体稳定，工作机制健全，工作效率高，执行力强。研究团队成员具有很强的职业素养、敬业精神和责任心。</w:t>
      </w:r>
    </w:p>
    <w:p w:rsidR="00330C19" w:rsidRDefault="00F05A0A" w:rsidP="00DA70B3">
      <w:pPr>
        <w:pStyle w:val="a5"/>
        <w:spacing w:after="0" w:line="600" w:lineRule="exact"/>
        <w:ind w:firstLine="656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四、交付成果及时间安排</w:t>
      </w:r>
    </w:p>
    <w:p w:rsidR="007546E2" w:rsidRDefault="00D36500" w:rsidP="00BB7028">
      <w:pPr>
        <w:pStyle w:val="a5"/>
        <w:spacing w:after="0" w:line="600" w:lineRule="exact"/>
        <w:ind w:firstLine="658"/>
        <w:rPr>
          <w:rFonts w:ascii="仿宋_GB2312" w:eastAsia="仿宋_GB2312" w:hAnsi="华文仿宋"/>
          <w:color w:val="333333"/>
          <w:sz w:val="32"/>
          <w:szCs w:val="32"/>
        </w:rPr>
      </w:pPr>
      <w:r w:rsidRPr="00910EB7">
        <w:rPr>
          <w:rFonts w:ascii="楷体_GB2312" w:eastAsia="楷体_GB2312" w:hint="eastAsia"/>
          <w:b/>
          <w:sz w:val="32"/>
          <w:szCs w:val="32"/>
        </w:rPr>
        <w:t>（一）成果</w:t>
      </w:r>
      <w:r w:rsidR="00F05A0A" w:rsidRPr="00910EB7">
        <w:rPr>
          <w:rFonts w:ascii="楷体_GB2312" w:eastAsia="楷体_GB2312" w:hint="eastAsia"/>
          <w:b/>
          <w:sz w:val="32"/>
          <w:szCs w:val="32"/>
        </w:rPr>
        <w:t>交付</w:t>
      </w:r>
      <w:r w:rsidR="00910EB7">
        <w:rPr>
          <w:rFonts w:ascii="仿宋_GB2312" w:eastAsia="仿宋_GB2312" w:hint="eastAsia"/>
          <w:sz w:val="32"/>
          <w:szCs w:val="32"/>
        </w:rPr>
        <w:t>。</w:t>
      </w:r>
      <w:r w:rsidR="00010020">
        <w:rPr>
          <w:rFonts w:ascii="仿宋_GB2312" w:eastAsia="仿宋_GB2312" w:hAnsi="华文仿宋" w:hint="eastAsia"/>
          <w:color w:val="333333"/>
          <w:sz w:val="32"/>
          <w:szCs w:val="32"/>
        </w:rPr>
        <w:t>咨询机构应</w:t>
      </w:r>
      <w:r>
        <w:rPr>
          <w:rFonts w:ascii="仿宋_GB2312" w:eastAsia="仿宋_GB2312" w:hAnsi="华文仿宋" w:hint="eastAsia"/>
          <w:color w:val="333333"/>
          <w:sz w:val="32"/>
          <w:szCs w:val="32"/>
        </w:rPr>
        <w:t>向财政部政策研究室提交以下成果：</w:t>
      </w:r>
    </w:p>
    <w:p w:rsidR="00330C19" w:rsidRDefault="00D36500" w:rsidP="00DA70B3">
      <w:pPr>
        <w:pStyle w:val="a5"/>
        <w:spacing w:after="0" w:line="600" w:lineRule="exact"/>
        <w:ind w:firstLine="640"/>
        <w:rPr>
          <w:rFonts w:ascii="仿宋_GB2312" w:eastAsia="仿宋_GB2312" w:hAnsiTheme="minorHAnsi" w:cstheme="minorBidi"/>
          <w:spacing w:val="0"/>
          <w:kern w:val="2"/>
          <w:sz w:val="32"/>
          <w:szCs w:val="32"/>
        </w:rPr>
      </w:pPr>
      <w:r>
        <w:rPr>
          <w:rFonts w:ascii="仿宋_GB2312" w:eastAsia="仿宋_GB2312" w:hAnsiTheme="minorHAnsi" w:cstheme="minorBidi" w:hint="eastAsia"/>
          <w:spacing w:val="0"/>
          <w:kern w:val="2"/>
          <w:sz w:val="32"/>
          <w:szCs w:val="32"/>
        </w:rPr>
        <w:t>1.</w:t>
      </w:r>
      <w:r w:rsidR="006052F2">
        <w:rPr>
          <w:rFonts w:ascii="仿宋_GB2312" w:eastAsia="仿宋_GB2312" w:hAnsiTheme="minorHAnsi" w:cstheme="minorBidi" w:hint="eastAsia"/>
          <w:spacing w:val="0"/>
          <w:kern w:val="2"/>
          <w:sz w:val="32"/>
          <w:szCs w:val="32"/>
        </w:rPr>
        <w:t>《建立现代财政制度</w:t>
      </w:r>
      <w:r>
        <w:rPr>
          <w:rFonts w:ascii="仿宋_GB2312" w:eastAsia="仿宋_GB2312" w:hAnsiTheme="minorHAnsi" w:cstheme="minorBidi" w:hint="eastAsia"/>
          <w:spacing w:val="0"/>
          <w:kern w:val="2"/>
          <w:sz w:val="32"/>
          <w:szCs w:val="32"/>
        </w:rPr>
        <w:t>基本框架研究》课题研究提纲。</w:t>
      </w:r>
    </w:p>
    <w:p w:rsidR="004F5322" w:rsidRDefault="00D36500" w:rsidP="004F5322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2.研究报告</w:t>
      </w:r>
      <w:r w:rsidR="004F5322"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份：《我国财政制度</w:t>
      </w:r>
      <w:r>
        <w:rPr>
          <w:rFonts w:ascii="仿宋_GB2312" w:eastAsia="仿宋_GB2312" w:hint="eastAsia"/>
          <w:color w:val="333333"/>
          <w:sz w:val="32"/>
          <w:szCs w:val="32"/>
        </w:rPr>
        <w:t>改革进展评估及面临的挑战问题研究</w:t>
      </w:r>
      <w:r w:rsidR="004F5322">
        <w:rPr>
          <w:rFonts w:ascii="仿宋_GB2312" w:eastAsia="仿宋_GB2312" w:hint="eastAsia"/>
          <w:sz w:val="32"/>
          <w:szCs w:val="32"/>
        </w:rPr>
        <w:t>》和《我国财政制度改革发展的理论思考》。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仿宋_GB2312" w:eastAsia="仿宋_GB2312" w:hAnsi="华文仿宋"/>
          <w:color w:val="333333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3.国际比较</w:t>
      </w:r>
      <w:r>
        <w:rPr>
          <w:rFonts w:ascii="仿宋_GB2312" w:eastAsia="仿宋_GB2312" w:hAnsi="仿宋_GB2312" w:cs="仿宋_GB2312" w:hint="eastAsia"/>
          <w:sz w:val="32"/>
          <w:szCs w:val="32"/>
        </w:rPr>
        <w:t>研究报告</w:t>
      </w:r>
      <w:r w:rsidR="00E140C6">
        <w:rPr>
          <w:rFonts w:ascii="仿宋_GB2312" w:eastAsia="仿宋_GB2312" w:hAnsi="仿宋_GB2312" w:cs="仿宋_GB2312" w:hint="eastAsia"/>
          <w:sz w:val="32"/>
          <w:szCs w:val="32"/>
        </w:rPr>
        <w:t>1</w:t>
      </w:r>
      <w:r>
        <w:rPr>
          <w:rFonts w:ascii="仿宋_GB2312" w:eastAsia="仿宋_GB2312" w:hAnsi="仿宋_GB2312" w:cs="仿宋_GB2312" w:hint="eastAsia"/>
          <w:sz w:val="32"/>
          <w:szCs w:val="32"/>
        </w:rPr>
        <w:t>份：</w:t>
      </w:r>
      <w:r>
        <w:rPr>
          <w:rFonts w:ascii="仿宋_GB2312" w:eastAsia="仿宋_GB2312" w:hint="eastAsia"/>
          <w:sz w:val="32"/>
          <w:szCs w:val="32"/>
        </w:rPr>
        <w:t>《现代财政制度国际比较与借鉴研究》。</w:t>
      </w:r>
    </w:p>
    <w:p w:rsidR="004F5322" w:rsidRDefault="00D36500" w:rsidP="00DA70B3">
      <w:pPr>
        <w:spacing w:after="0"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</w:t>
      </w:r>
      <w:r w:rsidR="00E140C6" w:rsidRPr="00E140C6">
        <w:rPr>
          <w:rFonts w:ascii="仿宋_GB2312" w:eastAsia="仿宋_GB2312" w:hAnsi="仿宋_GB2312" w:cs="仿宋_GB2312" w:hint="eastAsia"/>
          <w:sz w:val="32"/>
          <w:szCs w:val="32"/>
        </w:rPr>
        <w:t xml:space="preserve"> </w:t>
      </w:r>
      <w:r w:rsidR="00E140C6">
        <w:rPr>
          <w:rFonts w:ascii="仿宋_GB2312" w:eastAsia="仿宋_GB2312" w:hAnsi="仿宋_GB2312" w:cs="仿宋_GB2312" w:hint="eastAsia"/>
          <w:sz w:val="32"/>
          <w:szCs w:val="32"/>
        </w:rPr>
        <w:t>研究报告1份</w:t>
      </w:r>
      <w:r>
        <w:rPr>
          <w:rFonts w:ascii="仿宋_GB2312" w:eastAsia="仿宋_GB2312" w:hint="eastAsia"/>
          <w:sz w:val="32"/>
          <w:szCs w:val="32"/>
        </w:rPr>
        <w:t>：《构建中国现代财政制度的</w:t>
      </w:r>
      <w:r w:rsidR="004F5322">
        <w:rPr>
          <w:rFonts w:ascii="仿宋_GB2312" w:eastAsia="仿宋_GB2312" w:hint="eastAsia"/>
          <w:sz w:val="32"/>
          <w:szCs w:val="32"/>
        </w:rPr>
        <w:t>基本框架及</w:t>
      </w:r>
      <w:r>
        <w:rPr>
          <w:rFonts w:ascii="仿宋_GB2312" w:eastAsia="仿宋_GB2312" w:hint="eastAsia"/>
          <w:sz w:val="32"/>
          <w:szCs w:val="32"/>
        </w:rPr>
        <w:t>路径研究》。</w:t>
      </w:r>
    </w:p>
    <w:p w:rsidR="00330C19" w:rsidRDefault="004F5322" w:rsidP="00DA70B3">
      <w:pPr>
        <w:spacing w:after="0"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5.</w:t>
      </w:r>
      <w:r w:rsidR="00D36500">
        <w:rPr>
          <w:rFonts w:ascii="仿宋_GB2312" w:eastAsia="仿宋_GB2312" w:hAnsi="仿宋_GB2312" w:cs="仿宋_GB2312" w:hint="eastAsia"/>
          <w:sz w:val="32"/>
          <w:szCs w:val="32"/>
        </w:rPr>
        <w:t>政策建议</w:t>
      </w:r>
      <w:r w:rsidR="00E140C6">
        <w:rPr>
          <w:rFonts w:ascii="仿宋_GB2312" w:eastAsia="仿宋_GB2312" w:hAnsi="仿宋_GB2312" w:cs="仿宋_GB2312" w:hint="eastAsia"/>
          <w:sz w:val="32"/>
          <w:szCs w:val="32"/>
        </w:rPr>
        <w:t>报告1份</w:t>
      </w:r>
      <w:r w:rsidR="00D36500">
        <w:rPr>
          <w:rFonts w:ascii="仿宋_GB2312" w:eastAsia="仿宋_GB2312" w:hAnsi="仿宋_GB2312" w:cs="仿宋_GB2312" w:hint="eastAsia"/>
          <w:sz w:val="32"/>
          <w:szCs w:val="32"/>
        </w:rPr>
        <w:t>：</w:t>
      </w:r>
      <w:r w:rsidR="00D36500">
        <w:rPr>
          <w:rFonts w:ascii="仿宋_GB2312" w:eastAsia="仿宋_GB2312" w:hint="eastAsia"/>
          <w:sz w:val="32"/>
          <w:szCs w:val="32"/>
        </w:rPr>
        <w:t>《</w:t>
      </w:r>
      <w:r w:rsidR="00D36500">
        <w:rPr>
          <w:rFonts w:ascii="仿宋_GB2312" w:eastAsia="仿宋_GB2312" w:hAnsi="仿宋_GB2312" w:cs="仿宋_GB2312" w:hint="eastAsia"/>
          <w:sz w:val="32"/>
          <w:szCs w:val="32"/>
        </w:rPr>
        <w:t>加快构建我国现代财政制度的政策建议</w:t>
      </w:r>
      <w:r w:rsidR="00D36500">
        <w:rPr>
          <w:rFonts w:ascii="仿宋_GB2312" w:eastAsia="仿宋_GB2312" w:hint="eastAsia"/>
          <w:sz w:val="32"/>
          <w:szCs w:val="32"/>
        </w:rPr>
        <w:t>》。</w:t>
      </w:r>
    </w:p>
    <w:p w:rsidR="00330C19" w:rsidRDefault="004F5322" w:rsidP="00DA70B3">
      <w:pPr>
        <w:spacing w:after="0"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6</w:t>
      </w:r>
      <w:r w:rsidR="00D36500">
        <w:rPr>
          <w:rFonts w:ascii="仿宋_GB2312" w:eastAsia="仿宋_GB2312" w:hAnsi="仿宋_GB2312" w:cs="仿宋_GB2312" w:hint="eastAsia"/>
          <w:sz w:val="32"/>
          <w:szCs w:val="32"/>
        </w:rPr>
        <w:t>.</w:t>
      </w:r>
      <w:r w:rsidR="00D36500">
        <w:rPr>
          <w:rFonts w:ascii="仿宋_GB2312" w:eastAsia="仿宋_GB2312" w:hAnsi="华文仿宋" w:hint="eastAsia"/>
          <w:color w:val="333333"/>
          <w:sz w:val="32"/>
          <w:szCs w:val="32"/>
        </w:rPr>
        <w:t>《现代财政制度与国家治理》总研究报告。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所有成果均应提供中文文本，各提供两份打印稿，同时提供电子版。数据和表格需以Excel文档提供。如有需要，还应提供英文文本。</w:t>
      </w:r>
    </w:p>
    <w:p w:rsidR="007546E2" w:rsidRDefault="00D36500" w:rsidP="00BB7028">
      <w:pPr>
        <w:pStyle w:val="a5"/>
        <w:spacing w:after="0" w:line="600" w:lineRule="exact"/>
        <w:ind w:firstLine="658"/>
        <w:rPr>
          <w:rFonts w:ascii="仿宋_GB2312" w:eastAsia="仿宋_GB2312"/>
          <w:sz w:val="32"/>
          <w:szCs w:val="32"/>
        </w:rPr>
      </w:pPr>
      <w:r w:rsidRPr="00910EB7">
        <w:rPr>
          <w:rFonts w:ascii="楷体_GB2312" w:eastAsia="楷体_GB2312" w:hint="eastAsia"/>
          <w:b/>
          <w:sz w:val="32"/>
          <w:szCs w:val="32"/>
        </w:rPr>
        <w:t>（二）时间</w:t>
      </w:r>
      <w:r w:rsidR="00F05A0A">
        <w:rPr>
          <w:rFonts w:ascii="楷体_GB2312" w:eastAsia="楷体_GB2312" w:hint="eastAsia"/>
          <w:b/>
          <w:sz w:val="32"/>
          <w:szCs w:val="32"/>
        </w:rPr>
        <w:t>安排</w:t>
      </w:r>
      <w:r w:rsidR="00910EB7">
        <w:rPr>
          <w:rFonts w:ascii="仿宋_GB2312" w:eastAsia="仿宋_GB2312" w:hint="eastAsia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本</w:t>
      </w:r>
      <w:r w:rsidR="003B495B">
        <w:rPr>
          <w:rFonts w:ascii="仿宋_GB2312" w:eastAsia="仿宋_GB2312" w:hint="eastAsia"/>
          <w:sz w:val="32"/>
          <w:szCs w:val="32"/>
        </w:rPr>
        <w:t>项目研究的</w:t>
      </w:r>
      <w:r>
        <w:rPr>
          <w:rFonts w:ascii="仿宋_GB2312" w:eastAsia="仿宋_GB2312" w:hint="eastAsia"/>
          <w:sz w:val="32"/>
          <w:szCs w:val="32"/>
        </w:rPr>
        <w:t>开始时间</w:t>
      </w:r>
      <w:r w:rsidR="00007451">
        <w:rPr>
          <w:rFonts w:ascii="仿宋_GB2312" w:eastAsia="仿宋_GB2312" w:hint="eastAsia"/>
          <w:sz w:val="32"/>
          <w:szCs w:val="32"/>
        </w:rPr>
        <w:t>应</w:t>
      </w:r>
      <w:r>
        <w:rPr>
          <w:rFonts w:ascii="仿宋_GB2312" w:eastAsia="仿宋_GB2312" w:hint="eastAsia"/>
          <w:sz w:val="32"/>
          <w:szCs w:val="32"/>
        </w:rPr>
        <w:t>不迟于合</w:t>
      </w:r>
      <w:r>
        <w:rPr>
          <w:rFonts w:ascii="仿宋_GB2312" w:eastAsia="仿宋_GB2312" w:hint="eastAsia"/>
          <w:sz w:val="32"/>
          <w:szCs w:val="32"/>
        </w:rPr>
        <w:lastRenderedPageBreak/>
        <w:t>同签署后1周</w:t>
      </w:r>
      <w:r w:rsidR="00F05A0A">
        <w:rPr>
          <w:rFonts w:ascii="仿宋_GB2312" w:eastAsia="仿宋_GB2312" w:hint="eastAsia"/>
          <w:sz w:val="32"/>
          <w:szCs w:val="32"/>
        </w:rPr>
        <w:t>。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●【成果1】交付不迟于项目合同签署后4周</w:t>
      </w:r>
      <w:r w:rsidR="00007451">
        <w:rPr>
          <w:rFonts w:ascii="仿宋_GB2312" w:eastAsia="仿宋_GB2312" w:hint="eastAsia"/>
          <w:sz w:val="32"/>
          <w:szCs w:val="32"/>
        </w:rPr>
        <w:t>。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●【成果2】交付不迟于项目合同签署后4个月</w:t>
      </w:r>
      <w:r w:rsidR="00007451">
        <w:rPr>
          <w:rFonts w:ascii="仿宋_GB2312" w:eastAsia="仿宋_GB2312" w:hint="eastAsia"/>
          <w:sz w:val="32"/>
          <w:szCs w:val="32"/>
        </w:rPr>
        <w:t>。</w:t>
      </w:r>
    </w:p>
    <w:p w:rsidR="00330C19" w:rsidRDefault="00D36500" w:rsidP="00DA70B3">
      <w:pPr>
        <w:pStyle w:val="a5"/>
        <w:spacing w:after="0" w:line="600" w:lineRule="exact"/>
        <w:ind w:firstLineChars="0" w:hanging="45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  <w:r w:rsidR="00B51BA4">
        <w:rPr>
          <w:rFonts w:ascii="仿宋_GB2312" w:eastAsia="仿宋_GB2312" w:hint="eastAsia"/>
          <w:sz w:val="32"/>
          <w:szCs w:val="32"/>
        </w:rPr>
        <w:t xml:space="preserve">      </w:t>
      </w:r>
      <w:r>
        <w:rPr>
          <w:rFonts w:ascii="仿宋_GB2312" w:eastAsia="仿宋_GB2312" w:hint="eastAsia"/>
          <w:sz w:val="32"/>
          <w:szCs w:val="32"/>
        </w:rPr>
        <w:t>●【成果3】交付不迟于项目合同签署后</w:t>
      </w:r>
      <w:r w:rsidR="00275A20">
        <w:rPr>
          <w:rFonts w:ascii="仿宋_GB2312" w:eastAsia="仿宋_GB2312" w:hint="eastAsia"/>
          <w:sz w:val="32"/>
          <w:szCs w:val="32"/>
        </w:rPr>
        <w:t>8</w:t>
      </w:r>
      <w:r>
        <w:rPr>
          <w:rFonts w:ascii="仿宋_GB2312" w:eastAsia="仿宋_GB2312" w:hint="eastAsia"/>
          <w:sz w:val="32"/>
          <w:szCs w:val="32"/>
        </w:rPr>
        <w:t>个月</w:t>
      </w:r>
      <w:r w:rsidR="00007451">
        <w:rPr>
          <w:rFonts w:ascii="仿宋_GB2312" w:eastAsia="仿宋_GB2312" w:hint="eastAsia"/>
          <w:sz w:val="32"/>
          <w:szCs w:val="32"/>
        </w:rPr>
        <w:t>。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Style w:val="aa"/>
          <w:rFonts w:asciiTheme="minorHAnsi" w:eastAsiaTheme="minorEastAsia" w:hAnsiTheme="minorHAnsi" w:cstheme="minorBidi"/>
          <w:spacing w:val="0"/>
          <w:kern w:val="2"/>
        </w:rPr>
      </w:pPr>
      <w:r>
        <w:rPr>
          <w:rFonts w:ascii="仿宋_GB2312" w:eastAsia="仿宋_GB2312" w:hint="eastAsia"/>
          <w:sz w:val="32"/>
          <w:szCs w:val="32"/>
        </w:rPr>
        <w:t>●【成果4】</w:t>
      </w:r>
      <w:r w:rsidR="004F5322">
        <w:rPr>
          <w:rFonts w:ascii="仿宋_GB2312" w:eastAsia="仿宋_GB2312" w:hint="eastAsia"/>
          <w:sz w:val="32"/>
          <w:szCs w:val="32"/>
        </w:rPr>
        <w:t>和【成果5】</w:t>
      </w:r>
      <w:r>
        <w:rPr>
          <w:rFonts w:ascii="仿宋_GB2312" w:eastAsia="仿宋_GB2312" w:hint="eastAsia"/>
          <w:sz w:val="32"/>
          <w:szCs w:val="32"/>
        </w:rPr>
        <w:t>交付不迟于项目合同签署后</w:t>
      </w:r>
      <w:r w:rsidR="00275A20">
        <w:rPr>
          <w:rFonts w:ascii="仿宋_GB2312" w:eastAsia="仿宋_GB2312" w:hint="eastAsia"/>
          <w:sz w:val="32"/>
          <w:szCs w:val="32"/>
        </w:rPr>
        <w:t>14</w:t>
      </w:r>
      <w:r>
        <w:rPr>
          <w:rFonts w:ascii="仿宋_GB2312" w:eastAsia="仿宋_GB2312" w:hint="eastAsia"/>
          <w:sz w:val="32"/>
          <w:szCs w:val="32"/>
        </w:rPr>
        <w:t>个月</w:t>
      </w:r>
      <w:r w:rsidR="00007451">
        <w:rPr>
          <w:rFonts w:ascii="仿宋_GB2312" w:eastAsia="仿宋_GB2312" w:hint="eastAsia"/>
          <w:sz w:val="32"/>
          <w:szCs w:val="32"/>
        </w:rPr>
        <w:t>。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Style w:val="aa"/>
          <w:rFonts w:asciiTheme="minorHAnsi" w:eastAsiaTheme="minorEastAsia" w:hAnsiTheme="minorHAnsi" w:cstheme="minorBidi"/>
          <w:spacing w:val="0"/>
          <w:kern w:val="2"/>
        </w:rPr>
      </w:pPr>
      <w:r>
        <w:rPr>
          <w:rFonts w:ascii="仿宋_GB2312" w:eastAsia="仿宋_GB2312" w:hint="eastAsia"/>
          <w:sz w:val="32"/>
          <w:szCs w:val="32"/>
        </w:rPr>
        <w:t>●</w:t>
      </w:r>
      <w:r w:rsidR="004F5322">
        <w:rPr>
          <w:rFonts w:ascii="仿宋_GB2312" w:eastAsia="仿宋_GB2312" w:hint="eastAsia"/>
          <w:sz w:val="32"/>
          <w:szCs w:val="32"/>
        </w:rPr>
        <w:t>【成果6】</w:t>
      </w:r>
      <w:r>
        <w:rPr>
          <w:rFonts w:ascii="仿宋_GB2312" w:eastAsia="仿宋_GB2312" w:hint="eastAsia"/>
          <w:sz w:val="32"/>
          <w:szCs w:val="32"/>
        </w:rPr>
        <w:t>交付不迟于</w:t>
      </w:r>
      <w:r w:rsidR="00275A20">
        <w:rPr>
          <w:rFonts w:ascii="仿宋_GB2312" w:eastAsia="仿宋_GB2312" w:hint="eastAsia"/>
          <w:sz w:val="32"/>
          <w:szCs w:val="32"/>
        </w:rPr>
        <w:t>2019年10月31日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上述成果交付时间均为预计时间，具体以实际签订合同中的约定条款为准。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五、合同及付款计划</w:t>
      </w:r>
    </w:p>
    <w:p w:rsidR="00330C19" w:rsidRDefault="004F5322" w:rsidP="00DA70B3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中标</w:t>
      </w:r>
      <w:r w:rsidR="00D36500">
        <w:rPr>
          <w:rFonts w:ascii="仿宋_GB2312" w:eastAsia="仿宋_GB2312" w:hint="eastAsia"/>
          <w:sz w:val="32"/>
          <w:szCs w:val="32"/>
        </w:rPr>
        <w:t>咨询机构将获得一份总价合同。合同金额将在咨询机构交付质量满意的成果之后分期支付，具体付款安排如下：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●交付成果【1】和【2】之后支付30%；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●交付成果【3】之后支付20%；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●交付成果【4】</w:t>
      </w:r>
      <w:r w:rsidR="004F5322">
        <w:rPr>
          <w:rFonts w:ascii="仿宋_GB2312" w:eastAsia="仿宋_GB2312" w:hint="eastAsia"/>
          <w:sz w:val="32"/>
          <w:szCs w:val="32"/>
        </w:rPr>
        <w:t>和【5】</w:t>
      </w:r>
      <w:r>
        <w:rPr>
          <w:rFonts w:ascii="仿宋_GB2312" w:eastAsia="仿宋_GB2312" w:hint="eastAsia"/>
          <w:sz w:val="32"/>
          <w:szCs w:val="32"/>
        </w:rPr>
        <w:t>之后支付30%；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●交付成果【</w:t>
      </w:r>
      <w:r w:rsidR="004F5322">
        <w:rPr>
          <w:rFonts w:ascii="仿宋_GB2312" w:eastAsia="仿宋_GB2312" w:hint="eastAsia"/>
          <w:sz w:val="32"/>
          <w:szCs w:val="32"/>
        </w:rPr>
        <w:t>6</w:t>
      </w:r>
      <w:r>
        <w:rPr>
          <w:rFonts w:ascii="仿宋_GB2312" w:eastAsia="仿宋_GB2312" w:hint="eastAsia"/>
          <w:sz w:val="32"/>
          <w:szCs w:val="32"/>
        </w:rPr>
        <w:t>】之后支付其余20%。</w:t>
      </w:r>
    </w:p>
    <w:p w:rsidR="00330C19" w:rsidRDefault="00D36500" w:rsidP="00DA70B3">
      <w:pPr>
        <w:pStyle w:val="a5"/>
        <w:spacing w:after="0" w:line="600" w:lineRule="exact"/>
        <w:ind w:firstLine="656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六、监督管理</w:t>
      </w:r>
    </w:p>
    <w:p w:rsidR="00330C19" w:rsidRDefault="00D36500" w:rsidP="00A73D6A">
      <w:pPr>
        <w:pStyle w:val="a5"/>
        <w:spacing w:after="0" w:line="600" w:lineRule="exact"/>
        <w:ind w:firstLine="65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咨询机构应定期向财政部政策研究室报告研究工作进展，并接受财政部项目管理办公室和世界银行项目管理团队的监督。财政部政策研究室将为开展本</w:t>
      </w:r>
      <w:r w:rsidR="00D74E2E">
        <w:rPr>
          <w:rFonts w:ascii="仿宋_GB2312" w:eastAsia="仿宋_GB2312" w:hint="eastAsia"/>
          <w:sz w:val="32"/>
          <w:szCs w:val="32"/>
        </w:rPr>
        <w:t>研究</w:t>
      </w:r>
      <w:r>
        <w:rPr>
          <w:rFonts w:ascii="仿宋_GB2312" w:eastAsia="仿宋_GB2312" w:hint="eastAsia"/>
          <w:sz w:val="32"/>
          <w:szCs w:val="32"/>
        </w:rPr>
        <w:t>任务提供必要的条件。</w:t>
      </w:r>
    </w:p>
    <w:sectPr w:rsidR="00330C19" w:rsidSect="00330C19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7B62" w:rsidRDefault="00CD7B62" w:rsidP="00617192">
      <w:pPr>
        <w:spacing w:after="0" w:line="240" w:lineRule="auto"/>
      </w:pPr>
      <w:r>
        <w:separator/>
      </w:r>
    </w:p>
  </w:endnote>
  <w:endnote w:type="continuationSeparator" w:id="1">
    <w:p w:rsidR="00CD7B62" w:rsidRDefault="00CD7B62" w:rsidP="006171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946793"/>
      <w:docPartObj>
        <w:docPartGallery w:val="Page Numbers (Bottom of Page)"/>
        <w:docPartUnique/>
      </w:docPartObj>
    </w:sdtPr>
    <w:sdtContent>
      <w:p w:rsidR="00A9387E" w:rsidRDefault="00116B1B" w:rsidP="00A9387E">
        <w:pPr>
          <w:pStyle w:val="a7"/>
          <w:jc w:val="center"/>
        </w:pPr>
        <w:fldSimple w:instr=" PAGE   \* MERGEFORMAT ">
          <w:r w:rsidR="00E140C6" w:rsidRPr="00E140C6">
            <w:rPr>
              <w:noProof/>
              <w:lang w:val="zh-CN"/>
            </w:rPr>
            <w:t>6</w:t>
          </w:r>
        </w:fldSimple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7B62" w:rsidRDefault="00CD7B62" w:rsidP="00617192">
      <w:pPr>
        <w:spacing w:after="0" w:line="240" w:lineRule="auto"/>
      </w:pPr>
      <w:r>
        <w:separator/>
      </w:r>
    </w:p>
  </w:footnote>
  <w:footnote w:type="continuationSeparator" w:id="1">
    <w:p w:rsidR="00CD7B62" w:rsidRDefault="00CD7B62" w:rsidP="006171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744F"/>
    <w:rsid w:val="00007451"/>
    <w:rsid w:val="00010020"/>
    <w:rsid w:val="00020BBB"/>
    <w:rsid w:val="00047083"/>
    <w:rsid w:val="00053AFA"/>
    <w:rsid w:val="00057483"/>
    <w:rsid w:val="000B3FF6"/>
    <w:rsid w:val="000F4F38"/>
    <w:rsid w:val="000F5441"/>
    <w:rsid w:val="000F5E53"/>
    <w:rsid w:val="00113FEE"/>
    <w:rsid w:val="00116B1B"/>
    <w:rsid w:val="001343AB"/>
    <w:rsid w:val="00134BDB"/>
    <w:rsid w:val="0016489E"/>
    <w:rsid w:val="001E31A9"/>
    <w:rsid w:val="001F4120"/>
    <w:rsid w:val="001F7AB9"/>
    <w:rsid w:val="002127B3"/>
    <w:rsid w:val="00213F76"/>
    <w:rsid w:val="00214057"/>
    <w:rsid w:val="0022444A"/>
    <w:rsid w:val="002453BD"/>
    <w:rsid w:val="002744D2"/>
    <w:rsid w:val="00275A20"/>
    <w:rsid w:val="00287ECE"/>
    <w:rsid w:val="00290CBA"/>
    <w:rsid w:val="00292AA9"/>
    <w:rsid w:val="002B07A7"/>
    <w:rsid w:val="002C6B8F"/>
    <w:rsid w:val="002D33F1"/>
    <w:rsid w:val="002D433F"/>
    <w:rsid w:val="002D5D0F"/>
    <w:rsid w:val="00301996"/>
    <w:rsid w:val="00330C19"/>
    <w:rsid w:val="003960A6"/>
    <w:rsid w:val="003B2057"/>
    <w:rsid w:val="003B495B"/>
    <w:rsid w:val="003D4074"/>
    <w:rsid w:val="003E7924"/>
    <w:rsid w:val="003F5D0F"/>
    <w:rsid w:val="0041130A"/>
    <w:rsid w:val="0041429D"/>
    <w:rsid w:val="00422F5E"/>
    <w:rsid w:val="00436B26"/>
    <w:rsid w:val="004762A8"/>
    <w:rsid w:val="004B6FD9"/>
    <w:rsid w:val="004F5322"/>
    <w:rsid w:val="00505888"/>
    <w:rsid w:val="005243AD"/>
    <w:rsid w:val="00544EAD"/>
    <w:rsid w:val="00562ED3"/>
    <w:rsid w:val="005B4366"/>
    <w:rsid w:val="005C1109"/>
    <w:rsid w:val="005F359D"/>
    <w:rsid w:val="006052F2"/>
    <w:rsid w:val="00617192"/>
    <w:rsid w:val="006305CD"/>
    <w:rsid w:val="00655A15"/>
    <w:rsid w:val="0068306A"/>
    <w:rsid w:val="006A410F"/>
    <w:rsid w:val="006D2E6B"/>
    <w:rsid w:val="00715EED"/>
    <w:rsid w:val="007546E2"/>
    <w:rsid w:val="0078150F"/>
    <w:rsid w:val="00787661"/>
    <w:rsid w:val="007C51CE"/>
    <w:rsid w:val="007C74B1"/>
    <w:rsid w:val="007D4AC2"/>
    <w:rsid w:val="007E122A"/>
    <w:rsid w:val="007E5261"/>
    <w:rsid w:val="007E618A"/>
    <w:rsid w:val="0081431A"/>
    <w:rsid w:val="00850A2F"/>
    <w:rsid w:val="008875AB"/>
    <w:rsid w:val="008B4489"/>
    <w:rsid w:val="008B50AA"/>
    <w:rsid w:val="008D66BA"/>
    <w:rsid w:val="00907A4A"/>
    <w:rsid w:val="00910EB7"/>
    <w:rsid w:val="00931339"/>
    <w:rsid w:val="00941243"/>
    <w:rsid w:val="00960C32"/>
    <w:rsid w:val="0098352E"/>
    <w:rsid w:val="009962DB"/>
    <w:rsid w:val="009A7FDB"/>
    <w:rsid w:val="009E06AD"/>
    <w:rsid w:val="00A06825"/>
    <w:rsid w:val="00A32B3F"/>
    <w:rsid w:val="00A730EE"/>
    <w:rsid w:val="00A73D6A"/>
    <w:rsid w:val="00A9387E"/>
    <w:rsid w:val="00AB2422"/>
    <w:rsid w:val="00AC36A4"/>
    <w:rsid w:val="00AD7C64"/>
    <w:rsid w:val="00AE1B2D"/>
    <w:rsid w:val="00AF20C9"/>
    <w:rsid w:val="00B27ECC"/>
    <w:rsid w:val="00B41987"/>
    <w:rsid w:val="00B4744F"/>
    <w:rsid w:val="00B51BA4"/>
    <w:rsid w:val="00B606E6"/>
    <w:rsid w:val="00B64D29"/>
    <w:rsid w:val="00B67626"/>
    <w:rsid w:val="00BB7028"/>
    <w:rsid w:val="00BE4F1F"/>
    <w:rsid w:val="00C27E4D"/>
    <w:rsid w:val="00C62005"/>
    <w:rsid w:val="00CA3A54"/>
    <w:rsid w:val="00CB6393"/>
    <w:rsid w:val="00CB6B28"/>
    <w:rsid w:val="00CD7B62"/>
    <w:rsid w:val="00CD7CA3"/>
    <w:rsid w:val="00D02ECA"/>
    <w:rsid w:val="00D250AF"/>
    <w:rsid w:val="00D34DD5"/>
    <w:rsid w:val="00D35826"/>
    <w:rsid w:val="00D36500"/>
    <w:rsid w:val="00D4023E"/>
    <w:rsid w:val="00D50CBC"/>
    <w:rsid w:val="00D52AC6"/>
    <w:rsid w:val="00D74E2E"/>
    <w:rsid w:val="00D914D4"/>
    <w:rsid w:val="00DA70B3"/>
    <w:rsid w:val="00DE4654"/>
    <w:rsid w:val="00E140C6"/>
    <w:rsid w:val="00E15561"/>
    <w:rsid w:val="00E22659"/>
    <w:rsid w:val="00E3168D"/>
    <w:rsid w:val="00E45EA6"/>
    <w:rsid w:val="00E83BA1"/>
    <w:rsid w:val="00EA21CF"/>
    <w:rsid w:val="00EB5688"/>
    <w:rsid w:val="00EC2783"/>
    <w:rsid w:val="00ED636C"/>
    <w:rsid w:val="00EE253A"/>
    <w:rsid w:val="00F05A0A"/>
    <w:rsid w:val="00F228D2"/>
    <w:rsid w:val="00F26EEA"/>
    <w:rsid w:val="00F35AC5"/>
    <w:rsid w:val="00F54378"/>
    <w:rsid w:val="00F60F7D"/>
    <w:rsid w:val="00F806DC"/>
    <w:rsid w:val="00F83328"/>
    <w:rsid w:val="00FC027D"/>
    <w:rsid w:val="00FD389B"/>
    <w:rsid w:val="00FE5DF2"/>
    <w:rsid w:val="00FF3708"/>
    <w:rsid w:val="00FF6796"/>
    <w:rsid w:val="0906791D"/>
    <w:rsid w:val="1D755243"/>
    <w:rsid w:val="4DDB53AB"/>
    <w:rsid w:val="52C06E53"/>
    <w:rsid w:val="556E26D7"/>
    <w:rsid w:val="78974A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C19"/>
    <w:pPr>
      <w:widowControl w:val="0"/>
      <w:spacing w:after="160" w:line="259" w:lineRule="auto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330C1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unhideWhenUsed/>
    <w:rsid w:val="00330C19"/>
    <w:rPr>
      <w:b/>
      <w:bCs/>
    </w:rPr>
  </w:style>
  <w:style w:type="paragraph" w:styleId="a4">
    <w:name w:val="annotation text"/>
    <w:basedOn w:val="a"/>
    <w:link w:val="Char0"/>
    <w:uiPriority w:val="99"/>
    <w:semiHidden/>
    <w:unhideWhenUsed/>
    <w:rsid w:val="00330C19"/>
    <w:pPr>
      <w:jc w:val="left"/>
    </w:pPr>
  </w:style>
  <w:style w:type="paragraph" w:styleId="a5">
    <w:name w:val="Body Text Indent"/>
    <w:basedOn w:val="a"/>
    <w:link w:val="Char1"/>
    <w:uiPriority w:val="99"/>
    <w:qFormat/>
    <w:rsid w:val="00330C19"/>
    <w:pPr>
      <w:overflowPunct w:val="0"/>
      <w:autoSpaceDE w:val="0"/>
      <w:autoSpaceDN w:val="0"/>
      <w:spacing w:line="400" w:lineRule="atLeast"/>
      <w:ind w:firstLineChars="200" w:firstLine="436"/>
    </w:pPr>
    <w:rPr>
      <w:rFonts w:ascii="宋体" w:eastAsia="宋体" w:hAnsi="宋体" w:cs="Times New Roman"/>
      <w:spacing w:val="4"/>
      <w:kern w:val="0"/>
      <w:sz w:val="24"/>
      <w:szCs w:val="20"/>
    </w:rPr>
  </w:style>
  <w:style w:type="paragraph" w:styleId="a6">
    <w:name w:val="Balloon Text"/>
    <w:basedOn w:val="a"/>
    <w:link w:val="Char2"/>
    <w:uiPriority w:val="99"/>
    <w:semiHidden/>
    <w:unhideWhenUsed/>
    <w:rsid w:val="00330C19"/>
    <w:rPr>
      <w:sz w:val="18"/>
      <w:szCs w:val="18"/>
    </w:rPr>
  </w:style>
  <w:style w:type="paragraph" w:styleId="a7">
    <w:name w:val="footer"/>
    <w:basedOn w:val="a"/>
    <w:link w:val="Char3"/>
    <w:uiPriority w:val="99"/>
    <w:unhideWhenUsed/>
    <w:rsid w:val="00330C1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4"/>
    <w:uiPriority w:val="99"/>
    <w:semiHidden/>
    <w:unhideWhenUsed/>
    <w:rsid w:val="00330C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unhideWhenUsed/>
    <w:qFormat/>
    <w:rsid w:val="00330C19"/>
    <w:pPr>
      <w:jc w:val="left"/>
    </w:pPr>
    <w:rPr>
      <w:rFonts w:cs="Times New Roman"/>
      <w:kern w:val="0"/>
      <w:sz w:val="24"/>
    </w:rPr>
  </w:style>
  <w:style w:type="character" w:styleId="aa">
    <w:name w:val="annotation reference"/>
    <w:basedOn w:val="a0"/>
    <w:uiPriority w:val="99"/>
    <w:semiHidden/>
    <w:unhideWhenUsed/>
    <w:rsid w:val="00330C19"/>
    <w:rPr>
      <w:sz w:val="21"/>
      <w:szCs w:val="21"/>
    </w:rPr>
  </w:style>
  <w:style w:type="character" w:customStyle="1" w:styleId="Char4">
    <w:name w:val="页眉 Char"/>
    <w:basedOn w:val="a0"/>
    <w:link w:val="a8"/>
    <w:uiPriority w:val="99"/>
    <w:semiHidden/>
    <w:rsid w:val="00330C19"/>
    <w:rPr>
      <w:sz w:val="18"/>
      <w:szCs w:val="18"/>
    </w:rPr>
  </w:style>
  <w:style w:type="character" w:customStyle="1" w:styleId="Char3">
    <w:name w:val="页脚 Char"/>
    <w:basedOn w:val="a0"/>
    <w:link w:val="a7"/>
    <w:uiPriority w:val="99"/>
    <w:rsid w:val="00330C19"/>
    <w:rPr>
      <w:sz w:val="18"/>
      <w:szCs w:val="18"/>
    </w:rPr>
  </w:style>
  <w:style w:type="character" w:customStyle="1" w:styleId="Char1">
    <w:name w:val="正文文本缩进 Char"/>
    <w:basedOn w:val="a0"/>
    <w:link w:val="a5"/>
    <w:uiPriority w:val="99"/>
    <w:qFormat/>
    <w:rsid w:val="00330C19"/>
    <w:rPr>
      <w:rFonts w:ascii="宋体" w:eastAsia="宋体" w:hAnsi="宋体" w:cs="Times New Roman"/>
      <w:spacing w:val="4"/>
      <w:kern w:val="0"/>
      <w:sz w:val="24"/>
      <w:szCs w:val="20"/>
    </w:rPr>
  </w:style>
  <w:style w:type="character" w:customStyle="1" w:styleId="1Char">
    <w:name w:val="标题 1 Char"/>
    <w:basedOn w:val="a0"/>
    <w:link w:val="1"/>
    <w:uiPriority w:val="9"/>
    <w:qFormat/>
    <w:rsid w:val="00330C19"/>
    <w:rPr>
      <w:b/>
      <w:bCs/>
      <w:kern w:val="44"/>
      <w:sz w:val="44"/>
      <w:szCs w:val="44"/>
    </w:rPr>
  </w:style>
  <w:style w:type="character" w:customStyle="1" w:styleId="msoins0">
    <w:name w:val="msoins"/>
    <w:basedOn w:val="a0"/>
    <w:qFormat/>
    <w:rsid w:val="00330C19"/>
  </w:style>
  <w:style w:type="character" w:customStyle="1" w:styleId="Char0">
    <w:name w:val="批注文字 Char"/>
    <w:basedOn w:val="a0"/>
    <w:link w:val="a4"/>
    <w:uiPriority w:val="99"/>
    <w:semiHidden/>
    <w:qFormat/>
    <w:rsid w:val="00330C19"/>
  </w:style>
  <w:style w:type="character" w:customStyle="1" w:styleId="Char">
    <w:name w:val="批注主题 Char"/>
    <w:basedOn w:val="Char0"/>
    <w:link w:val="a3"/>
    <w:uiPriority w:val="99"/>
    <w:semiHidden/>
    <w:qFormat/>
    <w:rsid w:val="00330C19"/>
    <w:rPr>
      <w:b/>
      <w:bCs/>
    </w:rPr>
  </w:style>
  <w:style w:type="character" w:customStyle="1" w:styleId="Char2">
    <w:name w:val="批注框文本 Char"/>
    <w:basedOn w:val="a0"/>
    <w:link w:val="a6"/>
    <w:uiPriority w:val="99"/>
    <w:semiHidden/>
    <w:qFormat/>
    <w:rsid w:val="00330C1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6</Pages>
  <Words>425</Words>
  <Characters>2425</Characters>
  <Application>Microsoft Office Word</Application>
  <DocSecurity>0</DocSecurity>
  <Lines>20</Lines>
  <Paragraphs>5</Paragraphs>
  <ScaleCrop>false</ScaleCrop>
  <Company/>
  <LinksUpToDate>false</LinksUpToDate>
  <CharactersWithSpaces>2845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胡阳</dc:creator>
  <cp:lastModifiedBy>胡阳</cp:lastModifiedBy>
  <cp:revision>66</cp:revision>
  <cp:lastPrinted>2018-03-13T07:23:00Z</cp:lastPrinted>
  <dcterms:created xsi:type="dcterms:W3CDTF">2018-02-26T00:25:00Z</dcterms:created>
  <dcterms:modified xsi:type="dcterms:W3CDTF">2018-03-13T08:46:00Z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