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0317" w:rsidRPr="007F2513" w:rsidRDefault="00A80317" w:rsidP="00A80317">
      <w:pPr>
        <w:pStyle w:val="a3"/>
        <w:spacing w:beforeLines="50" w:before="156" w:beforeAutospacing="0" w:afterLines="50" w:after="156" w:afterAutospacing="0" w:line="360" w:lineRule="auto"/>
        <w:outlineLvl w:val="0"/>
        <w:rPr>
          <w:rFonts w:ascii="黑体" w:eastAsia="黑体" w:hAnsi="黑体" w:hint="eastAsia"/>
          <w:b/>
          <w:sz w:val="32"/>
          <w:szCs w:val="32"/>
        </w:rPr>
      </w:pPr>
      <w:r w:rsidRPr="007F2513">
        <w:rPr>
          <w:rFonts w:ascii="黑体" w:eastAsia="黑体" w:hAnsi="黑体" w:hint="eastAsia"/>
          <w:b/>
          <w:sz w:val="32"/>
          <w:szCs w:val="32"/>
        </w:rPr>
        <w:t>附件2：</w:t>
      </w:r>
    </w:p>
    <w:p w:rsidR="00A80317" w:rsidRPr="004439EC" w:rsidRDefault="00A80317" w:rsidP="00A80317">
      <w:pPr>
        <w:pStyle w:val="a3"/>
        <w:spacing w:beforeLines="50" w:before="156" w:beforeAutospacing="0" w:afterLines="50" w:after="156" w:afterAutospacing="0" w:line="360" w:lineRule="auto"/>
        <w:jc w:val="center"/>
        <w:outlineLvl w:val="0"/>
        <w:rPr>
          <w:rFonts w:ascii="仿宋" w:eastAsia="仿宋" w:hAnsi="仿宋" w:hint="eastAsia"/>
          <w:b/>
          <w:sz w:val="32"/>
          <w:szCs w:val="32"/>
        </w:rPr>
      </w:pPr>
      <w:bookmarkStart w:id="0" w:name="_GoBack"/>
      <w:r w:rsidRPr="004439EC">
        <w:rPr>
          <w:rFonts w:ascii="仿宋" w:eastAsia="仿宋" w:hAnsi="仿宋" w:hint="eastAsia"/>
          <w:b/>
          <w:sz w:val="32"/>
          <w:szCs w:val="32"/>
        </w:rPr>
        <w:t>申报材料及要求</w:t>
      </w:r>
      <w:bookmarkEnd w:id="0"/>
    </w:p>
    <w:p w:rsidR="00A80317" w:rsidRPr="004439EC" w:rsidRDefault="00A80317" w:rsidP="00A80317">
      <w:pPr>
        <w:ind w:firstLineChars="200" w:firstLine="640"/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</w:pP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1、省级财政部门会同环境保护部门的联合推荐文件。重点说明推荐理由。</w:t>
      </w:r>
    </w:p>
    <w:p w:rsidR="00A80317" w:rsidRPr="004439EC" w:rsidRDefault="00A80317" w:rsidP="00A80317">
      <w:pPr>
        <w:ind w:firstLineChars="200" w:firstLine="640"/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</w:pP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2、重点区域重金属污染防治实施方案及批复文件。</w:t>
      </w:r>
    </w:p>
    <w:p w:rsidR="00A80317" w:rsidRPr="004439EC" w:rsidRDefault="00A80317" w:rsidP="00A80317">
      <w:pPr>
        <w:ind w:firstLineChars="200" w:firstLine="640"/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</w:pP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3、重点区域所在地市级人民政府报省级财政、环保部门的资金申请文件及相关材料。重点说明本区域重金属污染防治总体目标、年度目标及任务、已制定的相关政策、基础工作开展情况及保障措施等。</w:t>
      </w:r>
    </w:p>
    <w:p w:rsidR="00A80317" w:rsidRPr="004439EC" w:rsidRDefault="00A80317" w:rsidP="00A80317">
      <w:pPr>
        <w:ind w:firstLineChars="200" w:firstLine="640"/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</w:pP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4、重点区域重金属污染防治基本信息表</w:t>
      </w:r>
      <w:r w:rsidRPr="004439EC">
        <w:rPr>
          <w:rFonts w:ascii="仿宋" w:eastAsia="仿宋" w:hAnsi="仿宋" w:cs="仿宋_GB2312" w:hint="eastAsia"/>
          <w:kern w:val="0"/>
          <w:sz w:val="32"/>
          <w:szCs w:val="32"/>
        </w:rPr>
        <w:t>（附表）</w:t>
      </w: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。</w:t>
      </w:r>
    </w:p>
    <w:p w:rsidR="00A80317" w:rsidRPr="004439EC" w:rsidRDefault="00A80317" w:rsidP="00A80317">
      <w:pPr>
        <w:ind w:firstLineChars="200" w:firstLine="640"/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</w:pP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5、重点区域重金属污染综合防治“十二五”规划及批复文件。</w:t>
      </w:r>
    </w:p>
    <w:p w:rsidR="00A80317" w:rsidRPr="004439EC" w:rsidRDefault="00A80317" w:rsidP="00A80317">
      <w:pPr>
        <w:ind w:firstLineChars="200" w:firstLine="640"/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</w:pP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6.历年重金属专项资金情况说明。包括重点区域获得2011-2014年重金属专项资金（</w:t>
      </w:r>
      <w:proofErr w:type="gramStart"/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含因素</w:t>
      </w:r>
      <w:proofErr w:type="gramEnd"/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法等切块资金）总数、预算执行率和项目执行情况。</w:t>
      </w:r>
    </w:p>
    <w:p w:rsidR="00A80317" w:rsidRPr="004439EC" w:rsidRDefault="00A80317" w:rsidP="00A80317">
      <w:pPr>
        <w:ind w:firstLineChars="200" w:firstLine="640"/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</w:pP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7、2015年拟实施项目地方及社会已投入资金证明（如：财务记账凭证、国库支付凭证、预算下达文件、银行存款账目、已签署的合同、工作简报、会议纪要等），已投入资金须用于实施方案确定的内容（电子版）。</w:t>
      </w:r>
    </w:p>
    <w:p w:rsidR="00A80317" w:rsidRPr="004439EC" w:rsidRDefault="00A80317" w:rsidP="00A80317">
      <w:pPr>
        <w:ind w:firstLineChars="200" w:firstLine="640"/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</w:pP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8、2015年拟实施项目相关前期工作基础材料。包括项目可行性研究报告（或建设方案）、土地、规划和环评批复</w:t>
      </w: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lastRenderedPageBreak/>
        <w:t>等项目实施相关审批文件。</w:t>
      </w:r>
    </w:p>
    <w:p w:rsidR="00A80317" w:rsidRPr="004439EC" w:rsidRDefault="00A80317" w:rsidP="00A80317">
      <w:pPr>
        <w:ind w:firstLineChars="200" w:firstLine="640"/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</w:pP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9、2010年以来党中央、国务院领导的相关批示文件。</w:t>
      </w:r>
    </w:p>
    <w:p w:rsidR="00A80317" w:rsidRPr="004439EC" w:rsidRDefault="00A80317" w:rsidP="00A80317">
      <w:pPr>
        <w:ind w:firstLineChars="200" w:firstLine="640"/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</w:pP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10</w:t>
      </w:r>
      <w:r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、</w:t>
      </w: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省级重金属污染防治“十三五”规划研究及编制情况说明。</w:t>
      </w:r>
    </w:p>
    <w:p w:rsidR="00A80317" w:rsidRPr="004439EC" w:rsidRDefault="00A80317" w:rsidP="00A80317">
      <w:pPr>
        <w:ind w:firstLineChars="200" w:firstLine="640"/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</w:pP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11、其他相关申报材料。</w:t>
      </w:r>
    </w:p>
    <w:p w:rsidR="00A80317" w:rsidRPr="004439EC" w:rsidRDefault="00A80317" w:rsidP="00A80317">
      <w:pPr>
        <w:spacing w:line="360" w:lineRule="auto"/>
        <w:ind w:firstLineChars="200" w:firstLine="640"/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</w:pPr>
      <w:r w:rsidRPr="004439EC"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  <w:t>以上提交的材料将作为监督检查的依据。请务必保证材料的规范性、真实性、准确性。申报材料存在弄虚作假的，一律取消该重点区域申报资格。</w:t>
      </w:r>
    </w:p>
    <w:p w:rsidR="00A80317" w:rsidRPr="004439EC" w:rsidRDefault="00A80317" w:rsidP="00A80317">
      <w:pPr>
        <w:spacing w:line="360" w:lineRule="auto"/>
        <w:ind w:firstLineChars="200" w:firstLine="640"/>
        <w:rPr>
          <w:rFonts w:ascii="仿宋" w:eastAsia="仿宋" w:hAnsi="仿宋" w:cs="仿宋_GB2312" w:hint="eastAsia"/>
          <w:color w:val="000000"/>
          <w:kern w:val="0"/>
          <w:sz w:val="32"/>
          <w:szCs w:val="32"/>
        </w:rPr>
      </w:pPr>
    </w:p>
    <w:p w:rsidR="00A80317" w:rsidRPr="004439EC" w:rsidRDefault="00A80317" w:rsidP="00A80317">
      <w:pPr>
        <w:spacing w:line="360" w:lineRule="auto"/>
        <w:ind w:firstLineChars="200" w:firstLine="640"/>
        <w:rPr>
          <w:rFonts w:ascii="仿宋" w:eastAsia="仿宋" w:hAnsi="仿宋" w:cs="仿宋_GB2312"/>
          <w:color w:val="000000"/>
          <w:kern w:val="0"/>
          <w:sz w:val="32"/>
          <w:szCs w:val="32"/>
        </w:rPr>
        <w:sectPr w:rsidR="00A80317" w:rsidRPr="004439EC" w:rsidSect="0082743D">
          <w:pgSz w:w="11906" w:h="16838"/>
          <w:pgMar w:top="1440" w:right="1797" w:bottom="1440" w:left="1797" w:header="851" w:footer="992" w:gutter="0"/>
          <w:cols w:space="425"/>
          <w:docGrid w:type="linesAndChars" w:linePitch="312"/>
        </w:sectPr>
      </w:pPr>
    </w:p>
    <w:p w:rsidR="00A80317" w:rsidRPr="002F79A6" w:rsidRDefault="00A80317" w:rsidP="00A80317">
      <w:pPr>
        <w:spacing w:line="360" w:lineRule="auto"/>
        <w:rPr>
          <w:rFonts w:ascii="仿宋" w:eastAsia="仿宋" w:hAnsi="仿宋" w:cs="仿宋_GB2312" w:hint="eastAsia"/>
          <w:b/>
          <w:color w:val="000000"/>
          <w:kern w:val="0"/>
          <w:sz w:val="32"/>
          <w:szCs w:val="32"/>
        </w:rPr>
      </w:pPr>
      <w:r w:rsidRPr="002F79A6">
        <w:rPr>
          <w:rFonts w:ascii="仿宋" w:eastAsia="仿宋" w:hAnsi="仿宋" w:cs="仿宋_GB2312" w:hint="eastAsia"/>
          <w:b/>
          <w:color w:val="000000"/>
          <w:kern w:val="0"/>
          <w:sz w:val="32"/>
          <w:szCs w:val="32"/>
        </w:rPr>
        <w:lastRenderedPageBreak/>
        <w:t>附表</w:t>
      </w:r>
      <w:r>
        <w:rPr>
          <w:rFonts w:ascii="仿宋" w:eastAsia="仿宋" w:hAnsi="仿宋" w:cs="仿宋_GB2312" w:hint="eastAsia"/>
          <w:b/>
          <w:color w:val="000000"/>
          <w:kern w:val="0"/>
          <w:sz w:val="32"/>
          <w:szCs w:val="32"/>
        </w:rPr>
        <w:t>：</w:t>
      </w:r>
    </w:p>
    <w:tbl>
      <w:tblPr>
        <w:tblW w:w="8011" w:type="dxa"/>
        <w:jc w:val="center"/>
        <w:tblLook w:val="04A0" w:firstRow="1" w:lastRow="0" w:firstColumn="1" w:lastColumn="0" w:noHBand="0" w:noVBand="1"/>
      </w:tblPr>
      <w:tblGrid>
        <w:gridCol w:w="6229"/>
        <w:gridCol w:w="1782"/>
      </w:tblGrid>
      <w:tr w:rsidR="00A80317" w:rsidRPr="004439EC" w:rsidTr="00F20B30">
        <w:trPr>
          <w:trHeight w:val="454"/>
          <w:jc w:val="center"/>
        </w:trPr>
        <w:tc>
          <w:tcPr>
            <w:tcW w:w="801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80317" w:rsidRDefault="00A80317" w:rsidP="00F20B30">
            <w:pPr>
              <w:widowControl/>
              <w:jc w:val="center"/>
              <w:rPr>
                <w:rFonts w:ascii="宋体" w:hAnsi="宋体" w:cs="宋体" w:hint="eastAsia"/>
                <w:b/>
                <w:color w:val="000000"/>
                <w:kern w:val="0"/>
                <w:sz w:val="32"/>
                <w:szCs w:val="32"/>
              </w:rPr>
            </w:pPr>
            <w:r w:rsidRPr="002F79A6">
              <w:rPr>
                <w:rFonts w:ascii="宋体" w:hAnsi="宋体" w:cs="宋体" w:hint="eastAsia"/>
                <w:b/>
                <w:color w:val="000000"/>
                <w:kern w:val="0"/>
                <w:sz w:val="32"/>
                <w:szCs w:val="32"/>
              </w:rPr>
              <w:t>***重点区域重金属污染防治基本信息表</w:t>
            </w:r>
          </w:p>
          <w:p w:rsidR="00A80317" w:rsidRPr="004439EC" w:rsidRDefault="00A80317" w:rsidP="00F20B30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32"/>
                <w:szCs w:val="32"/>
              </w:rPr>
            </w:pP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2015年重点区域主要防控污染物排放量削减目标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2015年环境风险防控目标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2015年区域重金属环境质量改善目标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近年党中央、国务院有关领导对重点区域重金属污染防治工作批示主要内容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2015年目标指标与主要防控任务和工程项目之间的对应、支撑关系的描述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实施方案项目表明确绩效目标项目数量占总项目数量（2015年项目）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省级推荐文件的推荐理由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2015年计划实施项目总投资金额之和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2015年计划实施项目地方及社会落实资金金额之和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2015年计划实施项目总数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2015年计划实施项目中已完成可行性研究（或实施方案、初步设计）且批复的项目数量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2015年计划实施项目中已完成建设用地（或规划、环评）等审批的项目数量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2015年计划实施工程项目中属于《规划》内重点项目的数量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是否完成重点区域重金属污染防治“十二五”规划编制及批复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重点区域获得2011-2014年重金属专项资金（含国家直接分配和各省因素分配）的执行率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A80317" w:rsidRPr="002F79A6" w:rsidTr="00F20B30">
        <w:trPr>
          <w:trHeight w:val="454"/>
          <w:jc w:val="center"/>
        </w:trPr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开展省级重金属污染防治“十三五”规划研究及编制情况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317" w:rsidRPr="002F79A6" w:rsidRDefault="00A80317" w:rsidP="00F20B30">
            <w:pPr>
              <w:widowControl/>
              <w:spacing w:line="440" w:lineRule="exact"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2F79A6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</w:tbl>
    <w:p w:rsidR="00992248" w:rsidRPr="00A80317" w:rsidRDefault="00992248"/>
    <w:sectPr w:rsidR="00992248" w:rsidRPr="00A803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0317"/>
    <w:rsid w:val="00992248"/>
    <w:rsid w:val="00A80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31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80317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31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80317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162</Words>
  <Characters>929</Characters>
  <Application>Microsoft Office Word</Application>
  <DocSecurity>0</DocSecurity>
  <Lines>7</Lines>
  <Paragraphs>2</Paragraphs>
  <ScaleCrop>false</ScaleCrop>
  <Company/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Chen Chen</dc:creator>
  <cp:lastModifiedBy>Chen Chen</cp:lastModifiedBy>
  <cp:revision>1</cp:revision>
  <dcterms:created xsi:type="dcterms:W3CDTF">2015-05-14T01:29:00Z</dcterms:created>
  <dcterms:modified xsi:type="dcterms:W3CDTF">2015-05-14T01:30:00Z</dcterms:modified>
</cp:coreProperties>
</file>