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5EFA" w:rsidRPr="00DF49EE" w:rsidRDefault="00195EFA" w:rsidP="00195EFA">
      <w:pPr>
        <w:spacing w:line="360" w:lineRule="auto"/>
        <w:jc w:val="left"/>
        <w:rPr>
          <w:rFonts w:ascii="仿宋_GB2312" w:eastAsia="仿宋_GB2312" w:hAnsi="楷体" w:cs="Arial"/>
          <w:color w:val="000000"/>
          <w:kern w:val="0"/>
          <w:sz w:val="30"/>
          <w:szCs w:val="30"/>
        </w:rPr>
      </w:pPr>
      <w:r w:rsidRPr="00DF49EE">
        <w:rPr>
          <w:rFonts w:ascii="仿宋_GB2312" w:eastAsia="仿宋_GB2312" w:hAnsi="楷体" w:cs="Arial" w:hint="eastAsia"/>
          <w:color w:val="000000"/>
          <w:kern w:val="0"/>
          <w:sz w:val="30"/>
          <w:szCs w:val="30"/>
        </w:rPr>
        <w:t>附件：</w:t>
      </w:r>
    </w:p>
    <w:p w:rsidR="00195EFA" w:rsidRPr="00E66F0D" w:rsidRDefault="00195EFA" w:rsidP="00195EFA">
      <w:pPr>
        <w:spacing w:line="360" w:lineRule="auto"/>
        <w:jc w:val="center"/>
        <w:rPr>
          <w:rFonts w:ascii="华文中宋" w:eastAsia="华文中宋" w:hAnsi="华文中宋"/>
          <w:b/>
          <w:sz w:val="48"/>
          <w:szCs w:val="48"/>
        </w:rPr>
      </w:pPr>
      <w:r w:rsidRPr="00E66F0D">
        <w:rPr>
          <w:rFonts w:ascii="华文中宋" w:eastAsia="华文中宋" w:hAnsi="华文中宋" w:hint="eastAsia"/>
          <w:b/>
          <w:sz w:val="48"/>
          <w:szCs w:val="48"/>
        </w:rPr>
        <w:t>全国会计领军</w:t>
      </w:r>
      <w:r>
        <w:rPr>
          <w:rFonts w:ascii="华文中宋" w:eastAsia="华文中宋" w:hAnsi="华文中宋" w:hint="eastAsia"/>
          <w:b/>
          <w:sz w:val="48"/>
          <w:szCs w:val="48"/>
        </w:rPr>
        <w:t>（后备）</w:t>
      </w:r>
      <w:r w:rsidRPr="00E66F0D">
        <w:rPr>
          <w:rFonts w:ascii="华文中宋" w:eastAsia="华文中宋" w:hAnsi="华文中宋" w:hint="eastAsia"/>
          <w:b/>
          <w:sz w:val="48"/>
          <w:szCs w:val="48"/>
        </w:rPr>
        <w:t>人才培养工程</w:t>
      </w:r>
    </w:p>
    <w:p w:rsidR="00195EFA" w:rsidRPr="00E66F0D" w:rsidRDefault="00195EFA" w:rsidP="00195EFA">
      <w:pPr>
        <w:spacing w:line="360" w:lineRule="auto"/>
        <w:jc w:val="center"/>
        <w:rPr>
          <w:rFonts w:ascii="华文中宋" w:eastAsia="华文中宋" w:hAnsi="华文中宋"/>
          <w:b/>
          <w:sz w:val="48"/>
          <w:szCs w:val="48"/>
        </w:rPr>
      </w:pPr>
      <w:r>
        <w:rPr>
          <w:rFonts w:ascii="华文中宋" w:eastAsia="华文中宋" w:hAnsi="华文中宋" w:hint="eastAsia"/>
          <w:b/>
          <w:sz w:val="48"/>
          <w:szCs w:val="48"/>
        </w:rPr>
        <w:t>提升</w:t>
      </w:r>
      <w:r w:rsidRPr="00E66F0D">
        <w:rPr>
          <w:rFonts w:ascii="华文中宋" w:eastAsia="华文中宋" w:hAnsi="华文中宋" w:hint="eastAsia"/>
          <w:b/>
          <w:sz w:val="48"/>
          <w:szCs w:val="48"/>
        </w:rPr>
        <w:t>计划实施方案</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全国会计领军人才是推动我国经济社会发展和会计事业改革与发展不可或缺的重要力量。为贯彻落实《国家中长期人才发展规划纲要（2010-2020年）》和《会计行业中长期人才发展规划（2010-2020年）》，进一步优化全国会计领军（后备）人才培养机制，持续推动全国会计领军（后备）人才培养工程毕业学员能力素质提升，发现、培养、推举一批优秀领军人才切实担当行业领军重任，现制定全国会计领军（后备）人才培养工程提升计划（以下简称提升计划）实施方案。</w:t>
      </w:r>
    </w:p>
    <w:p w:rsidR="00195EFA" w:rsidRPr="00815902" w:rsidRDefault="00195EFA" w:rsidP="00195EFA">
      <w:pPr>
        <w:widowControl/>
        <w:spacing w:line="360" w:lineRule="auto"/>
        <w:ind w:firstLineChars="200" w:firstLine="600"/>
        <w:jc w:val="left"/>
        <w:rPr>
          <w:rFonts w:ascii="黑体" w:eastAsia="黑体" w:hAnsi="楷体" w:cs="Arial"/>
          <w:color w:val="000000"/>
          <w:kern w:val="0"/>
          <w:sz w:val="30"/>
          <w:szCs w:val="30"/>
        </w:rPr>
      </w:pPr>
      <w:r w:rsidRPr="00043544">
        <w:rPr>
          <w:rFonts w:ascii="黑体" w:eastAsia="黑体" w:hAnsi="楷体" w:cs="Arial" w:hint="eastAsia"/>
          <w:color w:val="000000"/>
          <w:kern w:val="0"/>
          <w:sz w:val="30"/>
          <w:szCs w:val="30"/>
        </w:rPr>
        <w:t>一、指导思想</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以邓小平理论、“三个代表”重要思想、科学发展观为指导，深入贯彻落实人才强国战略，按照统筹兼顾、突出重点的原则，遵循社会主义市场经济规律和人才成长规律，进一步优化全国会计领军（后备）人才培养机制，创新培养模式，持续提升全国会计领军人才的综合素质，持续发挥全国会计领军人才的引领、辐射作用，为我国经济社会又好又快发展和实现会计强国目标提供必要的智力支持和人才储备。</w:t>
      </w:r>
    </w:p>
    <w:p w:rsidR="00195EFA" w:rsidRPr="00815902" w:rsidRDefault="00195EFA" w:rsidP="00195EFA">
      <w:pPr>
        <w:widowControl/>
        <w:spacing w:line="360" w:lineRule="auto"/>
        <w:ind w:firstLineChars="200" w:firstLine="600"/>
        <w:jc w:val="left"/>
        <w:rPr>
          <w:rFonts w:ascii="黑体" w:eastAsia="黑体" w:hAnsi="楷体" w:cs="Arial"/>
          <w:color w:val="000000"/>
          <w:kern w:val="0"/>
          <w:sz w:val="30"/>
          <w:szCs w:val="30"/>
        </w:rPr>
      </w:pPr>
      <w:r w:rsidRPr="00043544">
        <w:rPr>
          <w:rFonts w:ascii="黑体" w:eastAsia="黑体" w:hAnsi="楷体" w:cs="Arial" w:hint="eastAsia"/>
          <w:color w:val="000000"/>
          <w:kern w:val="0"/>
          <w:sz w:val="30"/>
          <w:szCs w:val="30"/>
        </w:rPr>
        <w:t>二、</w:t>
      </w:r>
      <w:r>
        <w:rPr>
          <w:rFonts w:ascii="黑体" w:eastAsia="黑体" w:hAnsi="楷体" w:cs="Arial" w:hint="eastAsia"/>
          <w:color w:val="000000"/>
          <w:kern w:val="0"/>
          <w:sz w:val="30"/>
          <w:szCs w:val="30"/>
        </w:rPr>
        <w:t>培养模式</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lastRenderedPageBreak/>
        <w:t>采取持续跟踪培养和优秀人才重点培养的培养模式，切实有效地推进全国会计领军人才培养工程学员毕业后的后续跟踪培养，助</w:t>
      </w:r>
      <w:proofErr w:type="gramStart"/>
      <w:r>
        <w:rPr>
          <w:rFonts w:ascii="仿宋_GB2312" w:eastAsia="仿宋_GB2312" w:hAnsi="楷体" w:cs="Arial" w:hint="eastAsia"/>
          <w:color w:val="000000"/>
          <w:kern w:val="0"/>
          <w:sz w:val="30"/>
          <w:szCs w:val="30"/>
        </w:rPr>
        <w:t>推优秀</w:t>
      </w:r>
      <w:proofErr w:type="gramEnd"/>
      <w:r>
        <w:rPr>
          <w:rFonts w:ascii="仿宋_GB2312" w:eastAsia="仿宋_GB2312" w:hAnsi="楷体" w:cs="Arial" w:hint="eastAsia"/>
          <w:color w:val="000000"/>
          <w:kern w:val="0"/>
          <w:sz w:val="30"/>
          <w:szCs w:val="30"/>
        </w:rPr>
        <w:t>会计领军人才进一步提升能力素质，促进各类领军人才思想的交流和碰撞，提升各行业会计领军人才理论与实践相结合的能力。培养模式具体包括会计领军人才知识更新计划（以下简称知识更新计划）和会计领军人才特殊支持计划（以下简称特殊支持计划）两个模块。</w:t>
      </w:r>
    </w:p>
    <w:p w:rsidR="00195EFA" w:rsidRDefault="00195EFA" w:rsidP="00195EFA">
      <w:pPr>
        <w:widowControl/>
        <w:spacing w:line="360" w:lineRule="auto"/>
        <w:ind w:firstLineChars="200" w:firstLine="602"/>
        <w:jc w:val="left"/>
        <w:rPr>
          <w:rFonts w:ascii="楷体_GB2312" w:eastAsia="楷体_GB2312" w:hAnsi="楷体" w:cs="Arial"/>
          <w:b/>
          <w:color w:val="000000"/>
          <w:kern w:val="0"/>
          <w:sz w:val="30"/>
          <w:szCs w:val="30"/>
        </w:rPr>
      </w:pPr>
      <w:r w:rsidRPr="00043544">
        <w:rPr>
          <w:rFonts w:ascii="楷体_GB2312" w:eastAsia="楷体_GB2312" w:hAnsi="楷体" w:cs="Arial" w:hint="eastAsia"/>
          <w:b/>
          <w:color w:val="000000"/>
          <w:kern w:val="0"/>
          <w:sz w:val="30"/>
          <w:szCs w:val="30"/>
        </w:rPr>
        <w:t>模块</w:t>
      </w:r>
      <w:proofErr w:type="gramStart"/>
      <w:r w:rsidRPr="00043544">
        <w:rPr>
          <w:rFonts w:ascii="楷体_GB2312" w:eastAsia="楷体_GB2312" w:hAnsi="楷体" w:cs="Arial" w:hint="eastAsia"/>
          <w:b/>
          <w:color w:val="000000"/>
          <w:kern w:val="0"/>
          <w:sz w:val="30"/>
          <w:szCs w:val="30"/>
        </w:rPr>
        <w:t>一</w:t>
      </w:r>
      <w:proofErr w:type="gramEnd"/>
      <w:r w:rsidRPr="00043544">
        <w:rPr>
          <w:rFonts w:ascii="楷体_GB2312" w:eastAsia="楷体_GB2312" w:hAnsi="楷体" w:cs="Arial" w:hint="eastAsia"/>
          <w:b/>
          <w:color w:val="000000"/>
          <w:kern w:val="0"/>
          <w:sz w:val="30"/>
          <w:szCs w:val="30"/>
        </w:rPr>
        <w:t>：</w:t>
      </w:r>
      <w:r>
        <w:rPr>
          <w:rFonts w:ascii="楷体_GB2312" w:eastAsia="楷体_GB2312" w:hAnsi="楷体" w:cs="Arial" w:hint="eastAsia"/>
          <w:b/>
          <w:color w:val="000000"/>
          <w:kern w:val="0"/>
          <w:sz w:val="30"/>
          <w:szCs w:val="30"/>
        </w:rPr>
        <w:t>知识更新计划</w:t>
      </w:r>
    </w:p>
    <w:p w:rsidR="00195EFA" w:rsidRDefault="00195EFA" w:rsidP="00195EFA">
      <w:pPr>
        <w:widowControl/>
        <w:spacing w:line="360" w:lineRule="auto"/>
        <w:ind w:firstLineChars="236" w:firstLine="708"/>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（一）培养对象</w:t>
      </w:r>
    </w:p>
    <w:p w:rsidR="00195EFA" w:rsidRDefault="00195EFA" w:rsidP="00195EFA">
      <w:pPr>
        <w:widowControl/>
        <w:spacing w:line="360" w:lineRule="auto"/>
        <w:ind w:firstLineChars="236" w:firstLine="708"/>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已经完成全国会计领军（后备）人才培养工程6年学业，取得《全国会计领军人才证书》的学员。</w:t>
      </w:r>
    </w:p>
    <w:p w:rsidR="00195EFA" w:rsidRDefault="00195EFA" w:rsidP="00195EFA">
      <w:pPr>
        <w:widowControl/>
        <w:spacing w:line="360" w:lineRule="auto"/>
        <w:ind w:firstLineChars="236" w:firstLine="708"/>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（二）培养目</w:t>
      </w:r>
      <w:r>
        <w:rPr>
          <w:rFonts w:ascii="楷体_GB2312" w:eastAsia="楷体_GB2312" w:hAnsi="楷体" w:cs="Arial" w:hint="eastAsia"/>
          <w:color w:val="000000"/>
          <w:kern w:val="0"/>
          <w:sz w:val="30"/>
          <w:szCs w:val="30"/>
        </w:rPr>
        <w:t>的</w:t>
      </w:r>
    </w:p>
    <w:p w:rsidR="00195EFA" w:rsidRPr="0022084A" w:rsidRDefault="00195EFA" w:rsidP="00195EFA">
      <w:pPr>
        <w:widowControl/>
        <w:spacing w:line="360" w:lineRule="auto"/>
        <w:ind w:firstLineChars="236" w:firstLine="708"/>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通过每年度定期组织短期培训，为会计领军人才提供能够持续进行知识更新的平台；同时加强各行业会计领军人才思想交流、碰撞与经验分享，加强理论与实践相结合，切实提升学员综合能力和水平。</w:t>
      </w:r>
    </w:p>
    <w:p w:rsidR="00195EFA" w:rsidRDefault="00195EFA" w:rsidP="00195EFA">
      <w:pPr>
        <w:widowControl/>
        <w:spacing w:line="360" w:lineRule="auto"/>
        <w:ind w:firstLine="600"/>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（三）</w:t>
      </w:r>
      <w:r>
        <w:rPr>
          <w:rFonts w:ascii="楷体_GB2312" w:eastAsia="楷体_GB2312" w:hAnsi="楷体" w:cs="Arial" w:hint="eastAsia"/>
          <w:color w:val="000000"/>
          <w:kern w:val="0"/>
          <w:sz w:val="30"/>
          <w:szCs w:val="30"/>
        </w:rPr>
        <w:t>培养方式</w:t>
      </w:r>
    </w:p>
    <w:p w:rsidR="00195EFA" w:rsidRDefault="00195EFA" w:rsidP="00195EFA">
      <w:pPr>
        <w:widowControl/>
        <w:spacing w:line="360" w:lineRule="auto"/>
        <w:ind w:firstLine="600"/>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以专题培训的形式，由北京、上海、厦门三家国家会计学院定期分别组织，每年共3次，每次培训时间为1—1.5天。全国会计领军人才毕业学员可结合实际情况积极参与。具体包括：</w:t>
      </w:r>
    </w:p>
    <w:p w:rsidR="00195EFA" w:rsidRDefault="00195EFA" w:rsidP="00195EFA">
      <w:pPr>
        <w:ind w:firstLineChars="200" w:firstLine="602"/>
        <w:rPr>
          <w:rFonts w:ascii="仿宋_GB2312" w:eastAsia="仿宋_GB2312" w:hAnsi="楷体" w:cs="Arial"/>
          <w:color w:val="000000"/>
          <w:kern w:val="0"/>
          <w:sz w:val="30"/>
          <w:szCs w:val="30"/>
        </w:rPr>
      </w:pPr>
      <w:r w:rsidRPr="00D4249C">
        <w:rPr>
          <w:rFonts w:ascii="仿宋_GB2312" w:eastAsia="仿宋_GB2312" w:hAnsi="楷体" w:cs="Arial" w:hint="eastAsia"/>
          <w:b/>
          <w:color w:val="000000"/>
          <w:kern w:val="0"/>
          <w:sz w:val="30"/>
          <w:szCs w:val="30"/>
        </w:rPr>
        <w:t>1.</w:t>
      </w:r>
      <w:r>
        <w:rPr>
          <w:rFonts w:ascii="仿宋_GB2312" w:eastAsia="仿宋_GB2312" w:hAnsi="楷体" w:cs="Arial" w:hint="eastAsia"/>
          <w:b/>
          <w:color w:val="000000"/>
          <w:kern w:val="0"/>
          <w:sz w:val="30"/>
          <w:szCs w:val="30"/>
        </w:rPr>
        <w:t>高端论坛</w:t>
      </w:r>
      <w:r>
        <w:rPr>
          <w:rFonts w:ascii="仿宋_GB2312" w:eastAsia="仿宋_GB2312" w:hAnsi="楷体" w:cs="Arial" w:hint="eastAsia"/>
          <w:color w:val="000000"/>
          <w:kern w:val="0"/>
          <w:sz w:val="30"/>
          <w:szCs w:val="30"/>
        </w:rPr>
        <w:t>。</w:t>
      </w:r>
    </w:p>
    <w:p w:rsidR="00195EFA" w:rsidRDefault="00195EFA" w:rsidP="00195EFA">
      <w:pPr>
        <w:ind w:firstLineChars="200" w:firstLine="600"/>
        <w:rPr>
          <w:rFonts w:eastAsia="仿宋_GB2312"/>
          <w:sz w:val="32"/>
          <w:szCs w:val="32"/>
        </w:rPr>
      </w:pPr>
      <w:r w:rsidRPr="00883716">
        <w:rPr>
          <w:rFonts w:ascii="仿宋_GB2312" w:eastAsia="仿宋_GB2312" w:hAnsi="楷体" w:cs="Arial"/>
          <w:color w:val="000000"/>
          <w:kern w:val="0"/>
          <w:sz w:val="30"/>
          <w:szCs w:val="30"/>
        </w:rPr>
        <w:t>邀请国际顶尖专家学者</w:t>
      </w:r>
      <w:r w:rsidRPr="00883716">
        <w:rPr>
          <w:rFonts w:ascii="仿宋_GB2312" w:eastAsia="仿宋_GB2312" w:hAnsi="楷体" w:cs="Arial" w:hint="eastAsia"/>
          <w:color w:val="000000"/>
          <w:kern w:val="0"/>
          <w:sz w:val="30"/>
          <w:szCs w:val="30"/>
        </w:rPr>
        <w:t>和</w:t>
      </w:r>
      <w:r w:rsidRPr="00883716">
        <w:rPr>
          <w:rFonts w:ascii="仿宋_GB2312" w:eastAsia="仿宋_GB2312" w:hAnsi="楷体" w:cs="Arial"/>
          <w:color w:val="000000"/>
          <w:kern w:val="0"/>
          <w:sz w:val="30"/>
          <w:szCs w:val="30"/>
        </w:rPr>
        <w:t>跨国公司</w:t>
      </w:r>
      <w:r w:rsidRPr="00883716">
        <w:rPr>
          <w:rFonts w:ascii="仿宋_GB2312" w:eastAsia="仿宋_GB2312" w:hAnsi="楷体" w:cs="Arial" w:hint="eastAsia"/>
          <w:color w:val="000000"/>
          <w:kern w:val="0"/>
          <w:sz w:val="30"/>
          <w:szCs w:val="30"/>
        </w:rPr>
        <w:t>、</w:t>
      </w:r>
      <w:r w:rsidRPr="00883716">
        <w:rPr>
          <w:rFonts w:ascii="仿宋_GB2312" w:eastAsia="仿宋_GB2312" w:hAnsi="楷体" w:cs="Arial"/>
          <w:color w:val="000000"/>
          <w:kern w:val="0"/>
          <w:sz w:val="30"/>
          <w:szCs w:val="30"/>
        </w:rPr>
        <w:t>国际性组织高</w:t>
      </w:r>
      <w:r w:rsidRPr="00883716">
        <w:rPr>
          <w:rFonts w:ascii="仿宋_GB2312" w:eastAsia="仿宋_GB2312" w:hAnsi="楷体" w:cs="Arial" w:hint="eastAsia"/>
          <w:color w:val="000000"/>
          <w:kern w:val="0"/>
          <w:sz w:val="30"/>
          <w:szCs w:val="30"/>
        </w:rPr>
        <w:t>级官员</w:t>
      </w:r>
      <w:r w:rsidRPr="00883716">
        <w:rPr>
          <w:rFonts w:ascii="仿宋_GB2312" w:eastAsia="仿宋_GB2312" w:hAnsi="楷体" w:cs="Arial"/>
          <w:color w:val="000000"/>
          <w:kern w:val="0"/>
          <w:sz w:val="30"/>
          <w:szCs w:val="30"/>
        </w:rPr>
        <w:t>等</w:t>
      </w:r>
      <w:r w:rsidRPr="00883716">
        <w:rPr>
          <w:rFonts w:ascii="仿宋_GB2312" w:eastAsia="仿宋_GB2312" w:hAnsi="楷体" w:cs="Arial"/>
          <w:color w:val="000000"/>
          <w:kern w:val="0"/>
          <w:sz w:val="30"/>
          <w:szCs w:val="30"/>
        </w:rPr>
        <w:lastRenderedPageBreak/>
        <w:t>举办</w:t>
      </w:r>
      <w:r>
        <w:rPr>
          <w:rFonts w:ascii="仿宋_GB2312" w:eastAsia="仿宋_GB2312" w:hAnsi="楷体" w:cs="Arial" w:hint="eastAsia"/>
          <w:color w:val="000000"/>
          <w:kern w:val="0"/>
          <w:sz w:val="30"/>
          <w:szCs w:val="30"/>
        </w:rPr>
        <w:t>高端</w:t>
      </w:r>
      <w:r>
        <w:rPr>
          <w:rFonts w:ascii="仿宋_GB2312" w:eastAsia="仿宋_GB2312" w:hAnsi="楷体" w:cs="Arial"/>
          <w:color w:val="000000"/>
          <w:kern w:val="0"/>
          <w:sz w:val="30"/>
          <w:szCs w:val="30"/>
        </w:rPr>
        <w:t>论坛</w:t>
      </w:r>
      <w:r w:rsidRPr="00883716">
        <w:rPr>
          <w:rFonts w:ascii="仿宋_GB2312" w:eastAsia="仿宋_GB2312" w:hAnsi="楷体" w:cs="Arial"/>
          <w:color w:val="000000"/>
          <w:kern w:val="0"/>
          <w:sz w:val="30"/>
          <w:szCs w:val="30"/>
        </w:rPr>
        <w:t>，</w:t>
      </w:r>
      <w:r>
        <w:rPr>
          <w:rFonts w:ascii="仿宋_GB2312" w:eastAsia="仿宋_GB2312" w:hAnsi="楷体" w:cs="Arial" w:hint="eastAsia"/>
          <w:color w:val="000000"/>
          <w:kern w:val="0"/>
          <w:sz w:val="30"/>
          <w:szCs w:val="30"/>
        </w:rPr>
        <w:t>通过高层次交流对话，</w:t>
      </w:r>
      <w:r w:rsidRPr="00883716">
        <w:rPr>
          <w:rFonts w:ascii="仿宋_GB2312" w:eastAsia="仿宋_GB2312" w:hAnsi="楷体" w:cs="Arial"/>
          <w:color w:val="000000"/>
          <w:kern w:val="0"/>
          <w:sz w:val="30"/>
          <w:szCs w:val="30"/>
        </w:rPr>
        <w:t>提高学员的</w:t>
      </w:r>
      <w:r w:rsidRPr="00883716">
        <w:rPr>
          <w:rFonts w:ascii="仿宋_GB2312" w:eastAsia="仿宋_GB2312" w:hAnsi="楷体" w:cs="Arial" w:hint="eastAsia"/>
          <w:color w:val="000000"/>
          <w:kern w:val="0"/>
          <w:sz w:val="30"/>
          <w:szCs w:val="30"/>
        </w:rPr>
        <w:t>战略</w:t>
      </w:r>
      <w:r w:rsidRPr="00883716">
        <w:rPr>
          <w:rFonts w:ascii="仿宋_GB2312" w:eastAsia="仿宋_GB2312" w:hAnsi="楷体" w:cs="Arial"/>
          <w:color w:val="000000"/>
          <w:kern w:val="0"/>
          <w:sz w:val="30"/>
          <w:szCs w:val="30"/>
        </w:rPr>
        <w:t>意识、全局观念，进一步开阔学员的视野。</w:t>
      </w:r>
    </w:p>
    <w:p w:rsidR="00195EFA" w:rsidRDefault="00195EFA" w:rsidP="00195EFA">
      <w:pPr>
        <w:spacing w:line="360" w:lineRule="auto"/>
        <w:ind w:firstLineChars="200" w:firstLine="602"/>
        <w:rPr>
          <w:rFonts w:ascii="仿宋_GB2312" w:eastAsia="仿宋_GB2312" w:hAnsi="楷体" w:cs="Arial"/>
          <w:color w:val="000000"/>
          <w:kern w:val="0"/>
          <w:sz w:val="30"/>
          <w:szCs w:val="30"/>
        </w:rPr>
      </w:pPr>
      <w:r w:rsidRPr="00B66774">
        <w:rPr>
          <w:rFonts w:ascii="仿宋_GB2312" w:eastAsia="仿宋_GB2312" w:hAnsi="楷体" w:cs="Arial" w:hint="eastAsia"/>
          <w:b/>
          <w:color w:val="000000"/>
          <w:kern w:val="0"/>
          <w:sz w:val="30"/>
          <w:szCs w:val="30"/>
        </w:rPr>
        <w:t>2.</w:t>
      </w:r>
      <w:r>
        <w:rPr>
          <w:rFonts w:ascii="仿宋_GB2312" w:eastAsia="仿宋_GB2312" w:hAnsi="楷体" w:cs="Arial" w:hint="eastAsia"/>
          <w:b/>
          <w:color w:val="000000"/>
          <w:kern w:val="0"/>
          <w:sz w:val="30"/>
          <w:szCs w:val="30"/>
        </w:rPr>
        <w:t>名家讲座</w:t>
      </w:r>
      <w:r>
        <w:rPr>
          <w:rFonts w:ascii="仿宋_GB2312" w:eastAsia="仿宋_GB2312" w:hAnsi="楷体" w:cs="Arial" w:hint="eastAsia"/>
          <w:color w:val="000000"/>
          <w:kern w:val="0"/>
          <w:sz w:val="30"/>
          <w:szCs w:val="30"/>
        </w:rPr>
        <w:t>。</w:t>
      </w:r>
    </w:p>
    <w:p w:rsidR="00195EFA" w:rsidRDefault="00195EFA" w:rsidP="00195EFA">
      <w:pPr>
        <w:spacing w:line="360" w:lineRule="auto"/>
        <w:ind w:firstLineChars="200" w:firstLine="600"/>
        <w:rPr>
          <w:rFonts w:ascii="仿宋_GB2312" w:eastAsia="仿宋_GB2312" w:hAnsi="楷体" w:cs="Arial"/>
          <w:color w:val="000000"/>
          <w:kern w:val="0"/>
          <w:sz w:val="30"/>
          <w:szCs w:val="30"/>
        </w:rPr>
      </w:pPr>
      <w:r w:rsidRPr="00EE525D">
        <w:rPr>
          <w:rFonts w:ascii="仿宋_GB2312" w:eastAsia="仿宋_GB2312" w:hAnsi="楷体" w:cs="Arial"/>
          <w:color w:val="000000"/>
          <w:kern w:val="0"/>
          <w:sz w:val="30"/>
          <w:szCs w:val="30"/>
        </w:rPr>
        <w:t>邀请</w:t>
      </w:r>
      <w:r>
        <w:rPr>
          <w:rFonts w:ascii="仿宋_GB2312" w:eastAsia="仿宋_GB2312" w:hAnsi="楷体" w:cs="Arial" w:hint="eastAsia"/>
          <w:color w:val="000000"/>
          <w:kern w:val="0"/>
          <w:sz w:val="30"/>
          <w:szCs w:val="30"/>
        </w:rPr>
        <w:t>国内知名专家，举办国学素养、人文素养、财经热点、管理科学等方面的专题讲座，丰富</w:t>
      </w:r>
      <w:r w:rsidRPr="00EE525D">
        <w:rPr>
          <w:rFonts w:ascii="仿宋_GB2312" w:eastAsia="仿宋_GB2312" w:hAnsi="楷体" w:cs="Arial"/>
          <w:color w:val="000000"/>
          <w:kern w:val="0"/>
          <w:sz w:val="30"/>
          <w:szCs w:val="30"/>
        </w:rPr>
        <w:t>学员</w:t>
      </w:r>
      <w:r>
        <w:rPr>
          <w:rFonts w:ascii="仿宋_GB2312" w:eastAsia="仿宋_GB2312" w:hAnsi="楷体" w:cs="Arial" w:hint="eastAsia"/>
          <w:color w:val="000000"/>
          <w:kern w:val="0"/>
          <w:sz w:val="30"/>
          <w:szCs w:val="30"/>
        </w:rPr>
        <w:t>内涵和综合素质</w:t>
      </w:r>
      <w:r w:rsidRPr="00690998">
        <w:rPr>
          <w:rFonts w:ascii="仿宋_GB2312" w:eastAsia="仿宋_GB2312" w:hAnsi="楷体" w:cs="Arial"/>
          <w:color w:val="000000"/>
          <w:kern w:val="0"/>
          <w:sz w:val="30"/>
          <w:szCs w:val="30"/>
        </w:rPr>
        <w:t>。</w:t>
      </w:r>
    </w:p>
    <w:p w:rsidR="00195EFA" w:rsidRDefault="00195EFA" w:rsidP="00195EFA">
      <w:pPr>
        <w:widowControl/>
        <w:spacing w:line="360" w:lineRule="auto"/>
        <w:ind w:firstLineChars="200" w:firstLine="602"/>
        <w:jc w:val="left"/>
        <w:rPr>
          <w:rFonts w:ascii="仿宋_GB2312" w:eastAsia="仿宋_GB2312" w:hAnsi="楷体" w:cs="Arial"/>
          <w:color w:val="000000"/>
          <w:kern w:val="0"/>
          <w:sz w:val="30"/>
          <w:szCs w:val="30"/>
        </w:rPr>
      </w:pPr>
      <w:r w:rsidRPr="005E1B9E">
        <w:rPr>
          <w:rFonts w:ascii="仿宋_GB2312" w:eastAsia="仿宋_GB2312" w:hAnsi="楷体" w:cs="Arial" w:hint="eastAsia"/>
          <w:b/>
          <w:color w:val="000000"/>
          <w:kern w:val="0"/>
          <w:sz w:val="30"/>
          <w:szCs w:val="30"/>
        </w:rPr>
        <w:t>3.</w:t>
      </w:r>
      <w:r>
        <w:rPr>
          <w:rFonts w:ascii="仿宋_GB2312" w:eastAsia="仿宋_GB2312" w:hAnsi="楷体" w:cs="Arial" w:hint="eastAsia"/>
          <w:b/>
          <w:color w:val="000000"/>
          <w:kern w:val="0"/>
          <w:sz w:val="30"/>
          <w:szCs w:val="30"/>
        </w:rPr>
        <w:t>领军论坛</w:t>
      </w:r>
      <w:r>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sidRPr="00883716">
        <w:rPr>
          <w:rFonts w:ascii="仿宋_GB2312" w:eastAsia="仿宋_GB2312" w:hAnsi="楷体" w:cs="Arial"/>
          <w:color w:val="000000"/>
          <w:kern w:val="0"/>
          <w:sz w:val="30"/>
          <w:szCs w:val="30"/>
        </w:rPr>
        <w:t>根据学员</w:t>
      </w:r>
      <w:r w:rsidRPr="00883716">
        <w:rPr>
          <w:rFonts w:ascii="仿宋_GB2312" w:eastAsia="仿宋_GB2312" w:hAnsi="楷体" w:cs="Arial" w:hint="eastAsia"/>
          <w:color w:val="000000"/>
          <w:kern w:val="0"/>
          <w:sz w:val="30"/>
          <w:szCs w:val="30"/>
        </w:rPr>
        <w:t>的</w:t>
      </w:r>
      <w:r w:rsidRPr="00883716">
        <w:rPr>
          <w:rFonts w:ascii="仿宋_GB2312" w:eastAsia="仿宋_GB2312" w:hAnsi="楷体" w:cs="Arial"/>
          <w:color w:val="000000"/>
          <w:kern w:val="0"/>
          <w:sz w:val="30"/>
          <w:szCs w:val="30"/>
        </w:rPr>
        <w:t>研究成</w:t>
      </w:r>
      <w:r w:rsidRPr="00883716">
        <w:rPr>
          <w:rFonts w:ascii="仿宋_GB2312" w:eastAsia="仿宋_GB2312" w:hAnsi="楷体" w:cs="Arial" w:hint="eastAsia"/>
          <w:color w:val="000000"/>
          <w:kern w:val="0"/>
          <w:sz w:val="30"/>
          <w:szCs w:val="30"/>
        </w:rPr>
        <w:t>果、专业能力及业界影响力</w:t>
      </w:r>
      <w:r w:rsidRPr="00883716">
        <w:rPr>
          <w:rFonts w:ascii="仿宋_GB2312" w:eastAsia="仿宋_GB2312" w:hAnsi="楷体" w:cs="Arial"/>
          <w:color w:val="000000"/>
          <w:kern w:val="0"/>
          <w:sz w:val="30"/>
          <w:szCs w:val="30"/>
        </w:rPr>
        <w:t>，</w:t>
      </w:r>
      <w:r w:rsidRPr="00883716">
        <w:rPr>
          <w:rFonts w:ascii="仿宋_GB2312" w:eastAsia="仿宋_GB2312" w:hAnsi="楷体" w:cs="Arial" w:hint="eastAsia"/>
          <w:color w:val="000000"/>
          <w:kern w:val="0"/>
          <w:sz w:val="30"/>
          <w:szCs w:val="30"/>
        </w:rPr>
        <w:t>组织领军论坛</w:t>
      </w:r>
      <w:r>
        <w:rPr>
          <w:rFonts w:ascii="仿宋_GB2312" w:eastAsia="仿宋_GB2312" w:hAnsi="楷体" w:cs="Arial" w:hint="eastAsia"/>
          <w:color w:val="000000"/>
          <w:kern w:val="0"/>
          <w:sz w:val="30"/>
          <w:szCs w:val="30"/>
        </w:rPr>
        <w:t>，</w:t>
      </w:r>
      <w:r w:rsidRPr="00883716">
        <w:rPr>
          <w:rFonts w:ascii="仿宋_GB2312" w:eastAsia="仿宋_GB2312" w:hAnsi="楷体" w:cs="Arial" w:hint="eastAsia"/>
          <w:color w:val="000000"/>
          <w:kern w:val="0"/>
          <w:sz w:val="30"/>
          <w:szCs w:val="30"/>
        </w:rPr>
        <w:t>为学员</w:t>
      </w:r>
      <w:r w:rsidRPr="00883716">
        <w:rPr>
          <w:rFonts w:ascii="仿宋_GB2312" w:eastAsia="仿宋_GB2312" w:hAnsi="楷体" w:cs="Arial"/>
          <w:color w:val="000000"/>
          <w:kern w:val="0"/>
          <w:sz w:val="30"/>
          <w:szCs w:val="30"/>
        </w:rPr>
        <w:t>发表观点</w:t>
      </w:r>
      <w:r>
        <w:rPr>
          <w:rFonts w:ascii="仿宋_GB2312" w:eastAsia="仿宋_GB2312" w:hAnsi="楷体" w:cs="Arial" w:hint="eastAsia"/>
          <w:color w:val="000000"/>
          <w:kern w:val="0"/>
          <w:sz w:val="30"/>
          <w:szCs w:val="30"/>
        </w:rPr>
        <w:t>、</w:t>
      </w:r>
      <w:r w:rsidRPr="00883716">
        <w:rPr>
          <w:rFonts w:ascii="仿宋_GB2312" w:eastAsia="仿宋_GB2312" w:hAnsi="楷体" w:cs="Arial"/>
          <w:color w:val="000000"/>
          <w:kern w:val="0"/>
          <w:sz w:val="30"/>
          <w:szCs w:val="30"/>
        </w:rPr>
        <w:t>展示才华</w:t>
      </w:r>
      <w:r>
        <w:rPr>
          <w:rFonts w:ascii="仿宋_GB2312" w:eastAsia="仿宋_GB2312" w:hAnsi="楷体" w:cs="Arial" w:hint="eastAsia"/>
          <w:color w:val="000000"/>
          <w:kern w:val="0"/>
          <w:sz w:val="30"/>
          <w:szCs w:val="30"/>
        </w:rPr>
        <w:t>、</w:t>
      </w:r>
      <w:r w:rsidRPr="00883716">
        <w:rPr>
          <w:rFonts w:ascii="仿宋_GB2312" w:eastAsia="仿宋_GB2312" w:hAnsi="楷体" w:cs="Arial" w:hint="eastAsia"/>
          <w:color w:val="000000"/>
          <w:kern w:val="0"/>
          <w:sz w:val="30"/>
          <w:szCs w:val="30"/>
        </w:rPr>
        <w:t>分享</w:t>
      </w:r>
      <w:r w:rsidRPr="00883716">
        <w:rPr>
          <w:rFonts w:ascii="仿宋_GB2312" w:eastAsia="仿宋_GB2312" w:hAnsi="楷体" w:cs="Arial"/>
          <w:color w:val="000000"/>
          <w:kern w:val="0"/>
          <w:sz w:val="30"/>
          <w:szCs w:val="30"/>
        </w:rPr>
        <w:t>经验</w:t>
      </w:r>
      <w:r w:rsidRPr="00883716">
        <w:rPr>
          <w:rFonts w:ascii="仿宋_GB2312" w:eastAsia="仿宋_GB2312" w:hAnsi="楷体" w:cs="Arial" w:hint="eastAsia"/>
          <w:color w:val="000000"/>
          <w:kern w:val="0"/>
          <w:sz w:val="30"/>
          <w:szCs w:val="30"/>
        </w:rPr>
        <w:t>搭建交流平台</w:t>
      </w:r>
      <w:r>
        <w:rPr>
          <w:rFonts w:ascii="仿宋_GB2312" w:eastAsia="仿宋_GB2312" w:hAnsi="楷体" w:cs="Arial" w:hint="eastAsia"/>
          <w:color w:val="000000"/>
          <w:kern w:val="0"/>
          <w:sz w:val="30"/>
          <w:szCs w:val="30"/>
        </w:rPr>
        <w:t>，促进</w:t>
      </w:r>
      <w:r>
        <w:rPr>
          <w:rFonts w:ascii="仿宋_GB2312" w:eastAsia="仿宋_GB2312" w:hAnsi="楷体" w:cs="Arial"/>
          <w:color w:val="000000"/>
          <w:kern w:val="0"/>
          <w:sz w:val="30"/>
          <w:szCs w:val="30"/>
        </w:rPr>
        <w:t>学员</w:t>
      </w:r>
      <w:r w:rsidRPr="00883716">
        <w:rPr>
          <w:rFonts w:ascii="仿宋_GB2312" w:eastAsia="仿宋_GB2312" w:hAnsi="楷体" w:cs="Arial"/>
          <w:color w:val="000000"/>
          <w:kern w:val="0"/>
          <w:sz w:val="30"/>
          <w:szCs w:val="30"/>
        </w:rPr>
        <w:t>跨类别</w:t>
      </w:r>
      <w:r>
        <w:rPr>
          <w:rFonts w:ascii="仿宋_GB2312" w:eastAsia="仿宋_GB2312" w:hAnsi="楷体" w:cs="Arial" w:hint="eastAsia"/>
          <w:color w:val="000000"/>
          <w:kern w:val="0"/>
          <w:sz w:val="30"/>
          <w:szCs w:val="30"/>
        </w:rPr>
        <w:t>协同开展研究、</w:t>
      </w:r>
      <w:r w:rsidRPr="00883716">
        <w:rPr>
          <w:rFonts w:ascii="仿宋_GB2312" w:eastAsia="仿宋_GB2312" w:hAnsi="楷体" w:cs="Arial"/>
          <w:color w:val="000000"/>
          <w:kern w:val="0"/>
          <w:sz w:val="30"/>
          <w:szCs w:val="30"/>
        </w:rPr>
        <w:t>学</w:t>
      </w:r>
      <w:r w:rsidRPr="00883716">
        <w:rPr>
          <w:rFonts w:ascii="仿宋_GB2312" w:eastAsia="仿宋_GB2312" w:hAnsi="楷体" w:cs="Arial" w:hint="eastAsia"/>
          <w:color w:val="000000"/>
          <w:kern w:val="0"/>
          <w:sz w:val="30"/>
          <w:szCs w:val="30"/>
        </w:rPr>
        <w:t>习</w:t>
      </w:r>
      <w:r w:rsidRPr="00883716">
        <w:rPr>
          <w:rFonts w:ascii="仿宋_GB2312" w:eastAsia="仿宋_GB2312" w:hAnsi="楷体" w:cs="Arial"/>
          <w:color w:val="000000"/>
          <w:kern w:val="0"/>
          <w:sz w:val="30"/>
          <w:szCs w:val="30"/>
        </w:rPr>
        <w:t>。</w:t>
      </w:r>
    </w:p>
    <w:p w:rsidR="00195EFA" w:rsidRDefault="00195EFA" w:rsidP="00195EFA">
      <w:pPr>
        <w:spacing w:line="360" w:lineRule="auto"/>
        <w:ind w:firstLineChars="200" w:firstLine="602"/>
        <w:rPr>
          <w:rFonts w:ascii="仿宋_GB2312" w:eastAsia="仿宋_GB2312" w:hAnsi="楷体" w:cs="Arial"/>
          <w:color w:val="000000"/>
          <w:kern w:val="0"/>
          <w:sz w:val="30"/>
          <w:szCs w:val="30"/>
        </w:rPr>
      </w:pPr>
      <w:r w:rsidRPr="00851F9C">
        <w:rPr>
          <w:rFonts w:ascii="仿宋_GB2312" w:eastAsia="仿宋_GB2312" w:hAnsi="楷体" w:cs="Arial" w:hint="eastAsia"/>
          <w:b/>
          <w:color w:val="000000"/>
          <w:kern w:val="0"/>
          <w:sz w:val="30"/>
          <w:szCs w:val="30"/>
        </w:rPr>
        <w:t>4.</w:t>
      </w:r>
      <w:r>
        <w:rPr>
          <w:rFonts w:ascii="仿宋_GB2312" w:eastAsia="仿宋_GB2312" w:hAnsi="楷体" w:cs="Arial" w:hint="eastAsia"/>
          <w:b/>
          <w:color w:val="000000"/>
          <w:kern w:val="0"/>
          <w:sz w:val="30"/>
          <w:szCs w:val="30"/>
        </w:rPr>
        <w:t>交流活动</w:t>
      </w:r>
      <w:r>
        <w:rPr>
          <w:rFonts w:ascii="仿宋_GB2312" w:eastAsia="仿宋_GB2312" w:hAnsi="楷体" w:cs="Arial" w:hint="eastAsia"/>
          <w:color w:val="000000"/>
          <w:kern w:val="0"/>
          <w:sz w:val="30"/>
          <w:szCs w:val="30"/>
        </w:rPr>
        <w:t>。</w:t>
      </w:r>
    </w:p>
    <w:p w:rsidR="00195EFA" w:rsidRPr="00DC6E10" w:rsidRDefault="00195EFA" w:rsidP="00195EFA">
      <w:pPr>
        <w:spacing w:line="360" w:lineRule="auto"/>
        <w:ind w:firstLineChars="200" w:firstLine="600"/>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通过组织</w:t>
      </w:r>
      <w:r w:rsidRPr="009763A5">
        <w:rPr>
          <w:rFonts w:ascii="仿宋_GB2312" w:eastAsia="仿宋_GB2312" w:hAnsi="楷体" w:cs="Arial"/>
          <w:color w:val="000000"/>
          <w:kern w:val="0"/>
          <w:sz w:val="30"/>
          <w:szCs w:val="30"/>
        </w:rPr>
        <w:t>模拟</w:t>
      </w:r>
      <w:r w:rsidRPr="009763A5">
        <w:rPr>
          <w:rFonts w:ascii="仿宋_GB2312" w:eastAsia="仿宋_GB2312" w:hAnsi="楷体" w:cs="Arial" w:hint="eastAsia"/>
          <w:color w:val="000000"/>
          <w:kern w:val="0"/>
          <w:sz w:val="30"/>
          <w:szCs w:val="30"/>
        </w:rPr>
        <w:t>教学、专题研讨等</w:t>
      </w:r>
      <w:r>
        <w:rPr>
          <w:rFonts w:ascii="仿宋_GB2312" w:eastAsia="仿宋_GB2312" w:hAnsi="楷体" w:cs="Arial" w:hint="eastAsia"/>
          <w:color w:val="000000"/>
          <w:kern w:val="0"/>
          <w:sz w:val="30"/>
          <w:szCs w:val="30"/>
        </w:rPr>
        <w:t>交流活动，</w:t>
      </w:r>
      <w:r w:rsidRPr="009763A5">
        <w:rPr>
          <w:rFonts w:ascii="仿宋_GB2312" w:eastAsia="仿宋_GB2312" w:hAnsi="楷体" w:cs="Arial" w:hint="eastAsia"/>
          <w:color w:val="000000"/>
          <w:kern w:val="0"/>
          <w:sz w:val="30"/>
          <w:szCs w:val="30"/>
        </w:rPr>
        <w:t>加强不同类别、不同班级学员间的互动交流，</w:t>
      </w:r>
      <w:r>
        <w:rPr>
          <w:rFonts w:ascii="仿宋_GB2312" w:eastAsia="仿宋_GB2312" w:hAnsi="楷体" w:cs="Arial" w:hint="eastAsia"/>
          <w:color w:val="000000"/>
          <w:kern w:val="0"/>
          <w:sz w:val="30"/>
          <w:szCs w:val="30"/>
        </w:rPr>
        <w:t>整体增强全国会计领军人才的</w:t>
      </w:r>
      <w:r w:rsidRPr="00043544">
        <w:rPr>
          <w:rFonts w:ascii="仿宋_GB2312" w:eastAsia="仿宋_GB2312" w:hAnsi="楷体" w:cs="Arial" w:hint="eastAsia"/>
          <w:color w:val="000000"/>
          <w:kern w:val="0"/>
          <w:sz w:val="30"/>
          <w:szCs w:val="30"/>
        </w:rPr>
        <w:t>团队</w:t>
      </w:r>
      <w:r>
        <w:rPr>
          <w:rFonts w:ascii="仿宋_GB2312" w:eastAsia="仿宋_GB2312" w:hAnsi="楷体" w:cs="Arial" w:hint="eastAsia"/>
          <w:color w:val="000000"/>
          <w:kern w:val="0"/>
          <w:sz w:val="30"/>
          <w:szCs w:val="30"/>
        </w:rPr>
        <w:t>协同</w:t>
      </w:r>
      <w:r w:rsidRPr="00043544">
        <w:rPr>
          <w:rFonts w:ascii="仿宋_GB2312" w:eastAsia="仿宋_GB2312" w:hAnsi="楷体" w:cs="Arial" w:hint="eastAsia"/>
          <w:color w:val="000000"/>
          <w:kern w:val="0"/>
          <w:sz w:val="30"/>
          <w:szCs w:val="30"/>
        </w:rPr>
        <w:t>发展能力。</w:t>
      </w:r>
    </w:p>
    <w:p w:rsidR="00195EFA" w:rsidRDefault="00195EFA" w:rsidP="00195EFA">
      <w:pPr>
        <w:widowControl/>
        <w:spacing w:line="360" w:lineRule="auto"/>
        <w:ind w:firstLineChars="200" w:firstLine="602"/>
        <w:jc w:val="left"/>
        <w:rPr>
          <w:rFonts w:ascii="楷体_GB2312" w:eastAsia="楷体_GB2312" w:hAnsi="楷体" w:cs="Arial"/>
          <w:b/>
          <w:color w:val="000000"/>
          <w:kern w:val="0"/>
          <w:sz w:val="30"/>
          <w:szCs w:val="30"/>
        </w:rPr>
      </w:pPr>
      <w:r w:rsidRPr="00043544">
        <w:rPr>
          <w:rFonts w:ascii="楷体_GB2312" w:eastAsia="楷体_GB2312" w:hAnsi="楷体" w:cs="Arial" w:hint="eastAsia"/>
          <w:b/>
          <w:color w:val="000000"/>
          <w:kern w:val="0"/>
          <w:sz w:val="30"/>
          <w:szCs w:val="30"/>
        </w:rPr>
        <w:t>模块二：</w:t>
      </w:r>
      <w:r>
        <w:rPr>
          <w:rFonts w:ascii="楷体_GB2312" w:eastAsia="楷体_GB2312" w:hAnsi="楷体" w:cs="Arial" w:hint="eastAsia"/>
          <w:b/>
          <w:color w:val="000000"/>
          <w:kern w:val="0"/>
          <w:sz w:val="30"/>
          <w:szCs w:val="30"/>
        </w:rPr>
        <w:t>特殊支持计划</w:t>
      </w:r>
    </w:p>
    <w:p w:rsidR="00195EFA" w:rsidRPr="00DE3A0A" w:rsidRDefault="00195EFA" w:rsidP="00195EFA">
      <w:pPr>
        <w:widowControl/>
        <w:adjustRightInd w:val="0"/>
        <w:spacing w:line="360" w:lineRule="auto"/>
        <w:ind w:firstLineChars="200" w:firstLine="600"/>
        <w:mirrorIndents/>
        <w:jc w:val="left"/>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（一）</w:t>
      </w:r>
      <w:r>
        <w:rPr>
          <w:rFonts w:ascii="楷体_GB2312" w:eastAsia="楷体_GB2312" w:hAnsi="楷体" w:cs="Arial" w:hint="eastAsia"/>
          <w:color w:val="000000"/>
          <w:kern w:val="0"/>
          <w:sz w:val="30"/>
          <w:szCs w:val="30"/>
        </w:rPr>
        <w:t>培养对象</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sidRPr="005F790D">
        <w:rPr>
          <w:rFonts w:ascii="仿宋_GB2312" w:eastAsia="仿宋_GB2312" w:hAnsi="楷体" w:cs="Arial" w:hint="eastAsia"/>
          <w:color w:val="000000"/>
          <w:kern w:val="0"/>
          <w:sz w:val="30"/>
          <w:szCs w:val="30"/>
        </w:rPr>
        <w:t>着眼</w:t>
      </w:r>
      <w:proofErr w:type="gramStart"/>
      <w:r w:rsidRPr="005F790D">
        <w:rPr>
          <w:rFonts w:ascii="仿宋_GB2312" w:eastAsia="仿宋_GB2312" w:hAnsi="楷体" w:cs="Arial" w:hint="eastAsia"/>
          <w:color w:val="000000"/>
          <w:kern w:val="0"/>
          <w:sz w:val="30"/>
          <w:szCs w:val="30"/>
        </w:rPr>
        <w:t>于</w:t>
      </w:r>
      <w:r>
        <w:rPr>
          <w:rFonts w:ascii="仿宋_GB2312" w:eastAsia="仿宋_GB2312" w:hAnsi="楷体" w:cs="Arial" w:hint="eastAsia"/>
          <w:color w:val="000000"/>
          <w:kern w:val="0"/>
          <w:sz w:val="30"/>
          <w:szCs w:val="30"/>
        </w:rPr>
        <w:t>加快</w:t>
      </w:r>
      <w:proofErr w:type="gramEnd"/>
      <w:r w:rsidRPr="005F790D">
        <w:rPr>
          <w:rFonts w:ascii="仿宋_GB2312" w:eastAsia="仿宋_GB2312" w:hAnsi="楷体" w:cs="Arial" w:hint="eastAsia"/>
          <w:color w:val="000000"/>
          <w:kern w:val="0"/>
          <w:sz w:val="30"/>
          <w:szCs w:val="30"/>
        </w:rPr>
        <w:t>培养各领域的</w:t>
      </w:r>
      <w:r>
        <w:rPr>
          <w:rFonts w:ascii="仿宋_GB2312" w:eastAsia="仿宋_GB2312" w:hAnsi="楷体" w:cs="Arial" w:hint="eastAsia"/>
          <w:color w:val="000000"/>
          <w:kern w:val="0"/>
          <w:sz w:val="30"/>
          <w:szCs w:val="30"/>
        </w:rPr>
        <w:t>会计高层次</w:t>
      </w:r>
      <w:r w:rsidRPr="005F790D">
        <w:rPr>
          <w:rFonts w:ascii="仿宋_GB2312" w:eastAsia="仿宋_GB2312" w:hAnsi="楷体" w:cs="Arial" w:hint="eastAsia"/>
          <w:color w:val="000000"/>
          <w:kern w:val="0"/>
          <w:sz w:val="30"/>
          <w:szCs w:val="30"/>
        </w:rPr>
        <w:t>专家</w:t>
      </w:r>
      <w:r>
        <w:rPr>
          <w:rFonts w:ascii="仿宋_GB2312" w:eastAsia="仿宋_GB2312" w:hAnsi="楷体" w:cs="Arial" w:hint="eastAsia"/>
          <w:color w:val="000000"/>
          <w:kern w:val="0"/>
          <w:sz w:val="30"/>
          <w:szCs w:val="30"/>
        </w:rPr>
        <w:t>型、管理型专门</w:t>
      </w:r>
      <w:r w:rsidRPr="005F790D">
        <w:rPr>
          <w:rFonts w:ascii="仿宋_GB2312" w:eastAsia="仿宋_GB2312" w:hAnsi="楷体" w:cs="Arial" w:hint="eastAsia"/>
          <w:color w:val="000000"/>
          <w:kern w:val="0"/>
          <w:sz w:val="30"/>
          <w:szCs w:val="30"/>
        </w:rPr>
        <w:t>人才，</w:t>
      </w:r>
      <w:r>
        <w:rPr>
          <w:rFonts w:ascii="仿宋_GB2312" w:eastAsia="仿宋_GB2312" w:hAnsi="楷体" w:cs="Arial" w:hint="eastAsia"/>
          <w:color w:val="000000"/>
          <w:kern w:val="0"/>
          <w:sz w:val="30"/>
          <w:szCs w:val="30"/>
        </w:rPr>
        <w:t>特殊支持计划的</w:t>
      </w:r>
      <w:r w:rsidRPr="005F790D">
        <w:rPr>
          <w:rFonts w:ascii="仿宋_GB2312" w:eastAsia="仿宋_GB2312" w:hAnsi="楷体" w:cs="Arial" w:hint="eastAsia"/>
          <w:color w:val="000000"/>
          <w:kern w:val="0"/>
          <w:sz w:val="30"/>
          <w:szCs w:val="30"/>
        </w:rPr>
        <w:t>培养</w:t>
      </w:r>
      <w:r>
        <w:rPr>
          <w:rFonts w:ascii="仿宋_GB2312" w:eastAsia="仿宋_GB2312" w:hAnsi="楷体" w:cs="Arial" w:hint="eastAsia"/>
          <w:color w:val="000000"/>
          <w:kern w:val="0"/>
          <w:sz w:val="30"/>
          <w:szCs w:val="30"/>
        </w:rPr>
        <w:t>对象为已经完成全国会计领军（后备）人才培养工程6年学业，取得《全国会计领军人才证书》，并具备以下资格条件的人员：</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1.热爱社会主义祖国，遵纪守法，具有解放思想、实事求是、不断创新的科学精神和良好的职业道德。</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lastRenderedPageBreak/>
        <w:t>2.学风朴实严谨，有强烈的事业心、较高的学术造诣和较强的组织协调能力，其学术技术水平在国内同行中具有一定的优势。其中：</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（1）企业类学员应在中央企业集团（含中央金融企业）担任</w:t>
      </w:r>
      <w:r w:rsidRPr="005F790D">
        <w:rPr>
          <w:rFonts w:ascii="仿宋_GB2312" w:eastAsia="仿宋_GB2312" w:hAnsi="楷体" w:cs="Arial" w:hint="eastAsia"/>
          <w:color w:val="000000"/>
          <w:kern w:val="0"/>
          <w:sz w:val="30"/>
          <w:szCs w:val="30"/>
        </w:rPr>
        <w:t>总部财务部门</w:t>
      </w:r>
      <w:r>
        <w:rPr>
          <w:rFonts w:ascii="仿宋_GB2312" w:eastAsia="仿宋_GB2312" w:hAnsi="楷体" w:cs="Arial" w:hint="eastAsia"/>
          <w:color w:val="000000"/>
          <w:kern w:val="0"/>
          <w:sz w:val="30"/>
          <w:szCs w:val="30"/>
        </w:rPr>
        <w:t>（资产管理部门、审计部门）</w:t>
      </w:r>
      <w:r w:rsidRPr="005F790D">
        <w:rPr>
          <w:rFonts w:ascii="仿宋_GB2312" w:eastAsia="仿宋_GB2312" w:hAnsi="楷体" w:cs="Arial" w:hint="eastAsia"/>
          <w:color w:val="000000"/>
          <w:kern w:val="0"/>
          <w:sz w:val="30"/>
          <w:szCs w:val="30"/>
        </w:rPr>
        <w:t>的副</w:t>
      </w:r>
      <w:r>
        <w:rPr>
          <w:rFonts w:ascii="仿宋_GB2312" w:eastAsia="仿宋_GB2312" w:hAnsi="楷体" w:cs="Arial" w:hint="eastAsia"/>
          <w:color w:val="000000"/>
          <w:kern w:val="0"/>
          <w:sz w:val="30"/>
          <w:szCs w:val="30"/>
        </w:rPr>
        <w:t>职及以上职务，或在二级公司担任</w:t>
      </w:r>
      <w:r w:rsidRPr="005F790D">
        <w:rPr>
          <w:rFonts w:ascii="仿宋_GB2312" w:eastAsia="仿宋_GB2312" w:hAnsi="楷体" w:cs="Arial" w:hint="eastAsia"/>
          <w:color w:val="000000"/>
          <w:kern w:val="0"/>
          <w:sz w:val="30"/>
          <w:szCs w:val="30"/>
        </w:rPr>
        <w:t>总会计师（财务总监）</w:t>
      </w:r>
      <w:r>
        <w:rPr>
          <w:rFonts w:ascii="仿宋_GB2312" w:eastAsia="仿宋_GB2312" w:hAnsi="楷体" w:cs="Arial" w:hint="eastAsia"/>
          <w:color w:val="000000"/>
          <w:kern w:val="0"/>
          <w:sz w:val="30"/>
          <w:szCs w:val="30"/>
        </w:rPr>
        <w:t>及以上职务；</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（2）行政事业类学员应在国家行政事业单位担任副司局级及以上职务；</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（3）学术类学员应在国家级科研院所和进入“211”工程或国家重点会计学科的高校担任教授、博士生导师，并在国际重要学术期刊发表2篇及以上学术论文；</w:t>
      </w:r>
    </w:p>
    <w:p w:rsidR="00195EFA" w:rsidRDefault="00195EFA" w:rsidP="00195EFA">
      <w:pPr>
        <w:widowControl/>
        <w:spacing w:line="360" w:lineRule="auto"/>
        <w:ind w:firstLineChars="200" w:firstLine="600"/>
        <w:jc w:val="left"/>
        <w:rPr>
          <w:rFonts w:ascii="华文中宋" w:eastAsia="华文中宋" w:hAnsi="华文中宋"/>
          <w:sz w:val="24"/>
          <w:szCs w:val="24"/>
        </w:rPr>
      </w:pPr>
      <w:r>
        <w:rPr>
          <w:rFonts w:ascii="仿宋_GB2312" w:eastAsia="仿宋_GB2312" w:hAnsi="楷体" w:cs="Arial" w:hint="eastAsia"/>
          <w:color w:val="000000"/>
          <w:kern w:val="0"/>
          <w:sz w:val="30"/>
          <w:szCs w:val="30"/>
        </w:rPr>
        <w:t>（4）注册会计师类学员应在全国综合排名前30名的会计师事务所担任合伙人</w:t>
      </w:r>
      <w:r>
        <w:rPr>
          <w:rFonts w:ascii="华文中宋" w:eastAsia="华文中宋" w:hAnsi="华文中宋" w:hint="eastAsia"/>
          <w:sz w:val="24"/>
          <w:szCs w:val="24"/>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3.具有熟练的外语听、说、读、写能力。</w:t>
      </w:r>
    </w:p>
    <w:p w:rsidR="00195EFA" w:rsidRPr="00F96698" w:rsidRDefault="00195EFA" w:rsidP="00195EFA">
      <w:pPr>
        <w:widowControl/>
        <w:spacing w:line="360" w:lineRule="auto"/>
        <w:ind w:firstLineChars="200" w:firstLine="600"/>
        <w:jc w:val="left"/>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（二）培养选拔</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培养对象采取专家综合评审</w:t>
      </w:r>
      <w:r w:rsidRPr="005F790D">
        <w:rPr>
          <w:rFonts w:ascii="仿宋_GB2312" w:eastAsia="仿宋_GB2312" w:hAnsi="楷体" w:cs="Arial" w:hint="eastAsia"/>
          <w:color w:val="000000"/>
          <w:kern w:val="0"/>
          <w:sz w:val="30"/>
          <w:szCs w:val="30"/>
        </w:rPr>
        <w:t>方式产生</w:t>
      </w:r>
      <w:r>
        <w:rPr>
          <w:rFonts w:ascii="仿宋_GB2312" w:eastAsia="仿宋_GB2312" w:hAnsi="楷体" w:cs="Arial" w:hint="eastAsia"/>
          <w:color w:val="000000"/>
          <w:kern w:val="0"/>
          <w:sz w:val="30"/>
          <w:szCs w:val="30"/>
        </w:rPr>
        <w:t>。</w:t>
      </w:r>
      <w:r w:rsidRPr="00043544">
        <w:rPr>
          <w:rFonts w:ascii="仿宋_GB2312" w:eastAsia="仿宋_GB2312" w:hAnsi="楷体" w:cs="Arial" w:hint="eastAsia"/>
          <w:color w:val="000000"/>
          <w:kern w:val="0"/>
          <w:sz w:val="30"/>
          <w:szCs w:val="30"/>
        </w:rPr>
        <w:t>具体选拔流程如下：</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1.</w:t>
      </w:r>
      <w:r w:rsidRPr="00043544">
        <w:rPr>
          <w:rFonts w:ascii="仿宋_GB2312" w:eastAsia="仿宋_GB2312" w:hAnsi="楷体" w:cs="Arial" w:hint="eastAsia"/>
          <w:b/>
          <w:color w:val="000000"/>
          <w:kern w:val="0"/>
          <w:sz w:val="30"/>
          <w:szCs w:val="30"/>
        </w:rPr>
        <w:t>本人自愿申请。</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全国会计领军人才培养工程毕业学员，符合上述（一）所列资格条件的，可根据个人意愿，经所在单位同意后，填写《全国会计领军（后备）人才培养工程会计领军人才特殊支持计划申请表》（附后），并随同科研成果证明（公开发表论文、承担科研课题、出版专著的复印件）、英语能力证明（托福成绩、</w:t>
      </w:r>
      <w:proofErr w:type="gramStart"/>
      <w:r>
        <w:rPr>
          <w:rFonts w:ascii="仿宋_GB2312" w:eastAsia="仿宋_GB2312" w:hAnsi="楷体" w:cs="Arial" w:hint="eastAsia"/>
          <w:color w:val="000000"/>
          <w:kern w:val="0"/>
          <w:sz w:val="30"/>
          <w:szCs w:val="30"/>
        </w:rPr>
        <w:t>雅思成</w:t>
      </w:r>
      <w:r>
        <w:rPr>
          <w:rFonts w:ascii="仿宋_GB2312" w:eastAsia="仿宋_GB2312" w:hAnsi="楷体" w:cs="Arial" w:hint="eastAsia"/>
          <w:color w:val="000000"/>
          <w:kern w:val="0"/>
          <w:sz w:val="30"/>
          <w:szCs w:val="30"/>
        </w:rPr>
        <w:lastRenderedPageBreak/>
        <w:t>绩</w:t>
      </w:r>
      <w:proofErr w:type="gramEnd"/>
      <w:r>
        <w:rPr>
          <w:rFonts w:ascii="仿宋_GB2312" w:eastAsia="仿宋_GB2312" w:hAnsi="楷体" w:cs="Arial" w:hint="eastAsia"/>
          <w:color w:val="000000"/>
          <w:kern w:val="0"/>
          <w:sz w:val="30"/>
          <w:szCs w:val="30"/>
        </w:rPr>
        <w:t>、出国人员英语水平考试成绩、取得的境外公认会计资格或金融资格资质等）、获奖证明（复印件）等证明材料一并报送至原承担教学管理任务的相关单位（其中，企业类、行政事业类、学术类报送</w:t>
      </w:r>
      <w:proofErr w:type="gramStart"/>
      <w:r>
        <w:rPr>
          <w:rFonts w:ascii="仿宋_GB2312" w:eastAsia="仿宋_GB2312" w:hAnsi="楷体" w:cs="Arial" w:hint="eastAsia"/>
          <w:color w:val="000000"/>
          <w:kern w:val="0"/>
          <w:sz w:val="30"/>
          <w:szCs w:val="30"/>
        </w:rPr>
        <w:t>至相应</w:t>
      </w:r>
      <w:proofErr w:type="gramEnd"/>
      <w:r>
        <w:rPr>
          <w:rFonts w:ascii="仿宋_GB2312" w:eastAsia="仿宋_GB2312" w:hAnsi="楷体" w:cs="Arial" w:hint="eastAsia"/>
          <w:color w:val="000000"/>
          <w:kern w:val="0"/>
          <w:sz w:val="30"/>
          <w:szCs w:val="30"/>
        </w:rPr>
        <w:t>国家会计学院，注册会计师类报送至中国注册会计师协会）。申请材料中除需要提供申报者个人信息外，如承担省部级以上重大科研项目的，还需要提供项目团队成员简介。</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每年接受提交申请的时间为5月1日—6月30日。</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2.</w:t>
      </w:r>
      <w:r w:rsidRPr="00043544">
        <w:rPr>
          <w:rFonts w:ascii="仿宋_GB2312" w:eastAsia="仿宋_GB2312" w:hAnsi="楷体" w:cs="Arial" w:hint="eastAsia"/>
          <w:b/>
          <w:color w:val="000000"/>
          <w:kern w:val="0"/>
          <w:sz w:val="30"/>
          <w:szCs w:val="30"/>
        </w:rPr>
        <w:t>拟定建议名单。</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国家会计学院（或中国注册会计师协会）接到学员申请后，综合考虑学员综合素质、培养潜质、培养期间表现、用人单位意见等因素，拟定建议名单，报送财政部会计司。原则上每类别1年报送的建议名单不超过5人（含5人）。</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3.</w:t>
      </w:r>
      <w:r w:rsidRPr="00043544">
        <w:rPr>
          <w:rFonts w:ascii="仿宋_GB2312" w:eastAsia="仿宋_GB2312" w:hAnsi="楷体" w:cs="Arial" w:hint="eastAsia"/>
          <w:b/>
          <w:color w:val="000000"/>
          <w:kern w:val="0"/>
          <w:sz w:val="30"/>
          <w:szCs w:val="30"/>
        </w:rPr>
        <w:t>专家综合评审。</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财政部会计司会同中国注册会计师协会、中国会计学会，聘请在社会具有一定影响力和公信度的业内专家、领导对入选建议名单的人员的综合素质和培养潜质进行综合量化评分，并以各专家综合量化评分的平均值作为各申请人的得分。</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4.</w:t>
      </w:r>
      <w:r w:rsidRPr="00043544">
        <w:rPr>
          <w:rFonts w:ascii="仿宋_GB2312" w:eastAsia="仿宋_GB2312" w:hAnsi="楷体" w:cs="Arial" w:hint="eastAsia"/>
          <w:b/>
          <w:color w:val="000000"/>
          <w:kern w:val="0"/>
          <w:sz w:val="30"/>
          <w:szCs w:val="30"/>
        </w:rPr>
        <w:t>确定初选名单。</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财政部会计司依据量化评分结果，按照成绩高低初步确定年度培养对象入围初选名单，并在上海国家会计学院网站对外予以公示，公示期为15天。</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lastRenderedPageBreak/>
        <w:t>公示期内，发现候选人申报情况不属实或存在违法违纪行为的，取消其入围资格，并依据评审成绩依次予以递补。</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5.</w:t>
      </w:r>
      <w:r w:rsidRPr="00043544">
        <w:rPr>
          <w:rFonts w:ascii="仿宋_GB2312" w:eastAsia="仿宋_GB2312" w:hAnsi="楷体" w:cs="Arial" w:hint="eastAsia"/>
          <w:b/>
          <w:color w:val="000000"/>
          <w:kern w:val="0"/>
          <w:sz w:val="30"/>
          <w:szCs w:val="30"/>
        </w:rPr>
        <w:t>单位实地考察。</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财政部会计司组织人员到入围初选名单的学员所在单位进行实地考察，听取单位领导和相关人员意见。</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6.</w:t>
      </w:r>
      <w:r w:rsidRPr="00043544">
        <w:rPr>
          <w:rFonts w:ascii="仿宋_GB2312" w:eastAsia="仿宋_GB2312" w:hAnsi="楷体" w:cs="Arial" w:hint="eastAsia"/>
          <w:b/>
          <w:color w:val="000000"/>
          <w:kern w:val="0"/>
          <w:sz w:val="30"/>
          <w:szCs w:val="30"/>
        </w:rPr>
        <w:t>公布入选名单。</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财政部会计司会同中国注册会计师协会、中国会计学会在综合考虑专家评审、公示、实地考察等情况的基础上，拟定最终入选名单，经部领导批准后公布。</w:t>
      </w:r>
    </w:p>
    <w:p w:rsidR="00195EFA" w:rsidRDefault="00195EFA" w:rsidP="00195EFA">
      <w:pPr>
        <w:widowControl/>
        <w:adjustRightInd w:val="0"/>
        <w:spacing w:line="360" w:lineRule="auto"/>
        <w:ind w:firstLineChars="140" w:firstLine="420"/>
        <w:mirrorIndents/>
        <w:jc w:val="left"/>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（三）培养</w:t>
      </w:r>
      <w:r>
        <w:rPr>
          <w:rFonts w:ascii="楷体_GB2312" w:eastAsia="楷体_GB2312" w:hAnsi="楷体" w:cs="Arial" w:hint="eastAsia"/>
          <w:color w:val="000000"/>
          <w:kern w:val="0"/>
          <w:sz w:val="30"/>
          <w:szCs w:val="30"/>
        </w:rPr>
        <w:t>方式</w:t>
      </w:r>
    </w:p>
    <w:p w:rsidR="00195EFA" w:rsidRPr="005F790D"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特殊支持计划采取</w:t>
      </w:r>
      <w:r w:rsidRPr="005F790D">
        <w:rPr>
          <w:rFonts w:ascii="仿宋_GB2312" w:eastAsia="仿宋_GB2312" w:hAnsi="楷体" w:cs="Arial" w:hint="eastAsia"/>
          <w:color w:val="000000"/>
          <w:kern w:val="0"/>
          <w:sz w:val="30"/>
          <w:szCs w:val="30"/>
        </w:rPr>
        <w:t>个性化培养</w:t>
      </w:r>
      <w:r>
        <w:rPr>
          <w:rFonts w:ascii="仿宋_GB2312" w:eastAsia="仿宋_GB2312" w:hAnsi="楷体" w:cs="Arial" w:hint="eastAsia"/>
          <w:color w:val="000000"/>
          <w:kern w:val="0"/>
          <w:sz w:val="30"/>
          <w:szCs w:val="30"/>
        </w:rPr>
        <w:t>方式</w:t>
      </w:r>
      <w:r w:rsidRPr="005F790D">
        <w:rPr>
          <w:rFonts w:ascii="仿宋_GB2312" w:eastAsia="仿宋_GB2312" w:hAnsi="楷体" w:cs="Arial" w:hint="eastAsia"/>
          <w:color w:val="000000"/>
          <w:kern w:val="0"/>
          <w:sz w:val="30"/>
          <w:szCs w:val="30"/>
        </w:rPr>
        <w:t>，</w:t>
      </w:r>
      <w:r>
        <w:rPr>
          <w:rFonts w:ascii="仿宋_GB2312" w:eastAsia="仿宋_GB2312" w:hAnsi="楷体" w:cs="Arial" w:hint="eastAsia"/>
          <w:color w:val="000000"/>
          <w:kern w:val="0"/>
          <w:sz w:val="30"/>
          <w:szCs w:val="30"/>
        </w:rPr>
        <w:t>按照</w:t>
      </w:r>
      <w:r w:rsidRPr="005F790D">
        <w:rPr>
          <w:rFonts w:ascii="仿宋_GB2312" w:eastAsia="仿宋_GB2312" w:hAnsi="楷体" w:cs="Arial" w:hint="eastAsia"/>
          <w:color w:val="000000"/>
          <w:kern w:val="0"/>
          <w:sz w:val="30"/>
          <w:szCs w:val="30"/>
        </w:rPr>
        <w:t>“一人</w:t>
      </w:r>
      <w:proofErr w:type="gramStart"/>
      <w:r w:rsidRPr="005F790D">
        <w:rPr>
          <w:rFonts w:ascii="仿宋_GB2312" w:eastAsia="仿宋_GB2312" w:hAnsi="楷体" w:cs="Arial" w:hint="eastAsia"/>
          <w:color w:val="000000"/>
          <w:kern w:val="0"/>
          <w:sz w:val="30"/>
          <w:szCs w:val="30"/>
        </w:rPr>
        <w:t>一</w:t>
      </w:r>
      <w:proofErr w:type="gramEnd"/>
      <w:r w:rsidRPr="005F790D">
        <w:rPr>
          <w:rFonts w:ascii="仿宋_GB2312" w:eastAsia="仿宋_GB2312" w:hAnsi="楷体" w:cs="Arial" w:hint="eastAsia"/>
          <w:color w:val="000000"/>
          <w:kern w:val="0"/>
          <w:sz w:val="30"/>
          <w:szCs w:val="30"/>
        </w:rPr>
        <w:t>方案”</w:t>
      </w:r>
      <w:r>
        <w:rPr>
          <w:rFonts w:ascii="仿宋_GB2312" w:eastAsia="仿宋_GB2312" w:hAnsi="楷体" w:cs="Arial" w:hint="eastAsia"/>
          <w:color w:val="000000"/>
          <w:kern w:val="0"/>
          <w:sz w:val="30"/>
          <w:szCs w:val="30"/>
        </w:rPr>
        <w:t>的原则</w:t>
      </w:r>
      <w:r w:rsidRPr="005F790D">
        <w:rPr>
          <w:rFonts w:ascii="仿宋_GB2312" w:eastAsia="仿宋_GB2312" w:hAnsi="楷体" w:cs="Arial" w:hint="eastAsia"/>
          <w:color w:val="000000"/>
          <w:kern w:val="0"/>
          <w:sz w:val="30"/>
          <w:szCs w:val="30"/>
        </w:rPr>
        <w:t>，</w:t>
      </w:r>
      <w:r>
        <w:rPr>
          <w:rFonts w:ascii="仿宋_GB2312" w:eastAsia="仿宋_GB2312" w:hAnsi="楷体" w:cs="Arial" w:hint="eastAsia"/>
          <w:color w:val="000000"/>
          <w:kern w:val="0"/>
          <w:sz w:val="30"/>
          <w:szCs w:val="30"/>
        </w:rPr>
        <w:t>结合每一名学员的职业特点、专业特长，有针对性地设计培养方案，并实行</w:t>
      </w:r>
      <w:r w:rsidRPr="005F790D">
        <w:rPr>
          <w:rFonts w:ascii="仿宋_GB2312" w:eastAsia="仿宋_GB2312" w:hAnsi="楷体" w:cs="Arial" w:hint="eastAsia"/>
          <w:color w:val="000000"/>
          <w:kern w:val="0"/>
          <w:sz w:val="30"/>
          <w:szCs w:val="30"/>
        </w:rPr>
        <w:t>“导师制+海外研修</w:t>
      </w:r>
      <w:r>
        <w:rPr>
          <w:rFonts w:ascii="仿宋_GB2312" w:eastAsia="仿宋_GB2312" w:hAnsi="楷体" w:cs="Arial" w:hint="eastAsia"/>
          <w:color w:val="000000"/>
          <w:kern w:val="0"/>
          <w:sz w:val="30"/>
          <w:szCs w:val="30"/>
        </w:rPr>
        <w:t>+</w:t>
      </w:r>
      <w:r w:rsidRPr="005F790D">
        <w:rPr>
          <w:rFonts w:ascii="仿宋_GB2312" w:eastAsia="仿宋_GB2312" w:hAnsi="楷体" w:cs="Arial" w:hint="eastAsia"/>
          <w:color w:val="000000"/>
          <w:kern w:val="0"/>
          <w:sz w:val="30"/>
          <w:szCs w:val="30"/>
        </w:rPr>
        <w:t>研究课题”</w:t>
      </w:r>
      <w:r>
        <w:rPr>
          <w:rFonts w:ascii="仿宋_GB2312" w:eastAsia="仿宋_GB2312" w:hAnsi="楷体" w:cs="Arial" w:hint="eastAsia"/>
          <w:color w:val="000000"/>
          <w:kern w:val="0"/>
          <w:sz w:val="30"/>
          <w:szCs w:val="30"/>
        </w:rPr>
        <w:t>等</w:t>
      </w:r>
      <w:r w:rsidRPr="005F790D">
        <w:rPr>
          <w:rFonts w:ascii="仿宋_GB2312" w:eastAsia="仿宋_GB2312" w:hAnsi="楷体" w:cs="Arial" w:hint="eastAsia"/>
          <w:color w:val="000000"/>
          <w:kern w:val="0"/>
          <w:sz w:val="30"/>
          <w:szCs w:val="30"/>
        </w:rPr>
        <w:t>培养模式</w:t>
      </w:r>
      <w:r>
        <w:rPr>
          <w:rFonts w:ascii="仿宋_GB2312" w:eastAsia="仿宋_GB2312" w:hAnsi="楷体" w:cs="Arial" w:hint="eastAsia"/>
          <w:color w:val="000000"/>
          <w:kern w:val="0"/>
          <w:sz w:val="30"/>
          <w:szCs w:val="30"/>
        </w:rPr>
        <w:t>，让学员在名家指导下学、</w:t>
      </w:r>
      <w:r w:rsidRPr="005F790D">
        <w:rPr>
          <w:rFonts w:ascii="仿宋_GB2312" w:eastAsia="仿宋_GB2312" w:hAnsi="楷体" w:cs="Arial" w:hint="eastAsia"/>
          <w:color w:val="000000"/>
          <w:kern w:val="0"/>
          <w:sz w:val="30"/>
          <w:szCs w:val="30"/>
        </w:rPr>
        <w:t>到海外知名</w:t>
      </w:r>
      <w:r>
        <w:rPr>
          <w:rFonts w:ascii="仿宋_GB2312" w:eastAsia="仿宋_GB2312" w:hAnsi="楷体" w:cs="Arial" w:hint="eastAsia"/>
          <w:color w:val="000000"/>
          <w:kern w:val="0"/>
          <w:sz w:val="30"/>
          <w:szCs w:val="30"/>
        </w:rPr>
        <w:t>院校进行研习、在工作实践中锻炼，持续提升学员各方面的能力和素质</w:t>
      </w:r>
      <w:r w:rsidRPr="005F790D">
        <w:rPr>
          <w:rFonts w:ascii="仿宋_GB2312" w:eastAsia="仿宋_GB2312" w:hAnsi="楷体" w:cs="Arial" w:hint="eastAsia"/>
          <w:color w:val="000000"/>
          <w:kern w:val="0"/>
          <w:sz w:val="30"/>
          <w:szCs w:val="30"/>
        </w:rPr>
        <w:t>。</w:t>
      </w:r>
      <w:r>
        <w:rPr>
          <w:rFonts w:ascii="仿宋_GB2312" w:eastAsia="仿宋_GB2312" w:hAnsi="楷体" w:cs="Arial" w:hint="eastAsia"/>
          <w:color w:val="000000"/>
          <w:kern w:val="0"/>
          <w:sz w:val="30"/>
          <w:szCs w:val="30"/>
        </w:rPr>
        <w:t>具体如下：</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1.</w:t>
      </w:r>
      <w:r w:rsidRPr="00043544">
        <w:rPr>
          <w:rFonts w:ascii="仿宋_GB2312" w:eastAsia="仿宋_GB2312" w:hAnsi="楷体" w:cs="Arial" w:hint="eastAsia"/>
          <w:b/>
          <w:color w:val="000000"/>
          <w:kern w:val="0"/>
          <w:sz w:val="30"/>
          <w:szCs w:val="30"/>
        </w:rPr>
        <w:t>培养规模。</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sidRPr="00341D87">
        <w:rPr>
          <w:rFonts w:ascii="仿宋_GB2312" w:eastAsia="仿宋_GB2312" w:hAnsi="楷体" w:cs="Arial" w:hint="eastAsia"/>
          <w:color w:val="000000"/>
          <w:kern w:val="0"/>
          <w:sz w:val="30"/>
          <w:szCs w:val="30"/>
        </w:rPr>
        <w:t>为保证培养质量，</w:t>
      </w:r>
      <w:r>
        <w:rPr>
          <w:rFonts w:ascii="仿宋_GB2312" w:eastAsia="仿宋_GB2312" w:hAnsi="楷体" w:cs="Arial" w:hint="eastAsia"/>
          <w:color w:val="000000"/>
          <w:kern w:val="0"/>
          <w:sz w:val="30"/>
          <w:szCs w:val="30"/>
        </w:rPr>
        <w:t>每年招收1期，</w:t>
      </w:r>
      <w:r w:rsidRPr="005F790D">
        <w:rPr>
          <w:rFonts w:ascii="仿宋_GB2312" w:eastAsia="仿宋_GB2312" w:hAnsi="楷体" w:cs="Arial" w:hint="eastAsia"/>
          <w:color w:val="000000"/>
          <w:kern w:val="0"/>
          <w:sz w:val="30"/>
          <w:szCs w:val="30"/>
        </w:rPr>
        <w:t>每期</w:t>
      </w:r>
      <w:r>
        <w:rPr>
          <w:rFonts w:ascii="仿宋_GB2312" w:eastAsia="仿宋_GB2312" w:hAnsi="楷体" w:cs="Arial" w:hint="eastAsia"/>
          <w:color w:val="000000"/>
          <w:kern w:val="0"/>
          <w:sz w:val="30"/>
          <w:szCs w:val="30"/>
        </w:rPr>
        <w:t>学员</w:t>
      </w:r>
      <w:r w:rsidRPr="005F790D">
        <w:rPr>
          <w:rFonts w:ascii="仿宋_GB2312" w:eastAsia="仿宋_GB2312" w:hAnsi="楷体" w:cs="Arial" w:hint="eastAsia"/>
          <w:color w:val="000000"/>
          <w:kern w:val="0"/>
          <w:sz w:val="30"/>
          <w:szCs w:val="30"/>
        </w:rPr>
        <w:t>不超过10人。</w:t>
      </w:r>
    </w:p>
    <w:p w:rsidR="00195EFA" w:rsidRDefault="00195EFA" w:rsidP="00195EFA">
      <w:pPr>
        <w:widowControl/>
        <w:adjustRightInd w:val="0"/>
        <w:spacing w:line="360" w:lineRule="auto"/>
        <w:ind w:firstLineChars="200" w:firstLine="602"/>
        <w:mirrorIndents/>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2.</w:t>
      </w:r>
      <w:r w:rsidRPr="00043544">
        <w:rPr>
          <w:rFonts w:ascii="仿宋_GB2312" w:eastAsia="仿宋_GB2312" w:hAnsi="楷体" w:cs="Arial" w:hint="eastAsia"/>
          <w:b/>
          <w:color w:val="000000"/>
          <w:kern w:val="0"/>
          <w:sz w:val="30"/>
          <w:szCs w:val="30"/>
        </w:rPr>
        <w:t>培养周期。</w:t>
      </w:r>
    </w:p>
    <w:p w:rsidR="00195EFA" w:rsidRDefault="00195EFA" w:rsidP="00195EFA">
      <w:pPr>
        <w:widowControl/>
        <w:adjustRightInd w:val="0"/>
        <w:spacing w:line="360" w:lineRule="auto"/>
        <w:ind w:firstLineChars="200" w:firstLine="600"/>
        <w:mirrorIndents/>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培养周期为3</w:t>
      </w:r>
      <w:r w:rsidRPr="005F790D">
        <w:rPr>
          <w:rFonts w:ascii="仿宋_GB2312" w:eastAsia="仿宋_GB2312" w:hAnsi="楷体" w:cs="Arial" w:hint="eastAsia"/>
          <w:color w:val="000000"/>
          <w:kern w:val="0"/>
          <w:sz w:val="30"/>
          <w:szCs w:val="30"/>
        </w:rPr>
        <w:t>年</w:t>
      </w:r>
      <w:r>
        <w:rPr>
          <w:rFonts w:ascii="仿宋_GB2312" w:eastAsia="仿宋_GB2312" w:hAnsi="楷体" w:cs="Arial" w:hint="eastAsia"/>
          <w:color w:val="000000"/>
          <w:kern w:val="0"/>
          <w:sz w:val="30"/>
          <w:szCs w:val="30"/>
        </w:rPr>
        <w:t>，分为两个阶段。其中，第一阶段为</w:t>
      </w:r>
      <w:r w:rsidRPr="005F790D">
        <w:rPr>
          <w:rFonts w:ascii="仿宋_GB2312" w:eastAsia="仿宋_GB2312" w:hAnsi="楷体" w:cs="Arial" w:hint="eastAsia"/>
          <w:color w:val="000000"/>
          <w:kern w:val="0"/>
          <w:sz w:val="30"/>
          <w:szCs w:val="30"/>
        </w:rPr>
        <w:t>海外研习</w:t>
      </w:r>
      <w:r>
        <w:rPr>
          <w:rFonts w:ascii="仿宋_GB2312" w:eastAsia="仿宋_GB2312" w:hAnsi="楷体" w:cs="Arial" w:hint="eastAsia"/>
          <w:color w:val="000000"/>
          <w:kern w:val="0"/>
          <w:sz w:val="30"/>
          <w:szCs w:val="30"/>
        </w:rPr>
        <w:t>，为期6-12个月；第二阶段为导师指导、工作实践、课题研究，</w:t>
      </w:r>
      <w:r w:rsidRPr="005F790D">
        <w:rPr>
          <w:rFonts w:ascii="仿宋_GB2312" w:eastAsia="仿宋_GB2312" w:hAnsi="楷体" w:cs="Arial" w:hint="eastAsia"/>
          <w:color w:val="000000"/>
          <w:kern w:val="0"/>
          <w:sz w:val="30"/>
          <w:szCs w:val="30"/>
        </w:rPr>
        <w:t>为</w:t>
      </w:r>
      <w:r>
        <w:rPr>
          <w:rFonts w:ascii="仿宋_GB2312" w:eastAsia="仿宋_GB2312" w:hAnsi="楷体" w:cs="Arial" w:hint="eastAsia"/>
          <w:color w:val="000000"/>
          <w:kern w:val="0"/>
          <w:sz w:val="30"/>
          <w:szCs w:val="30"/>
        </w:rPr>
        <w:t>期24-30个月</w:t>
      </w:r>
      <w:r w:rsidRPr="005F790D">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3.</w:t>
      </w:r>
      <w:r w:rsidRPr="00043544">
        <w:rPr>
          <w:rFonts w:ascii="仿宋_GB2312" w:eastAsia="仿宋_GB2312" w:hAnsi="楷体" w:cs="Arial" w:hint="eastAsia"/>
          <w:b/>
          <w:color w:val="000000"/>
          <w:kern w:val="0"/>
          <w:sz w:val="30"/>
          <w:szCs w:val="30"/>
        </w:rPr>
        <w:t>培养</w:t>
      </w:r>
      <w:r>
        <w:rPr>
          <w:rFonts w:ascii="仿宋_GB2312" w:eastAsia="仿宋_GB2312" w:hAnsi="楷体" w:cs="Arial" w:hint="eastAsia"/>
          <w:b/>
          <w:color w:val="000000"/>
          <w:kern w:val="0"/>
          <w:sz w:val="30"/>
          <w:szCs w:val="30"/>
        </w:rPr>
        <w:t>机制</w:t>
      </w:r>
      <w:r w:rsidRPr="00043544">
        <w:rPr>
          <w:rFonts w:ascii="仿宋_GB2312" w:eastAsia="仿宋_GB2312" w:hAnsi="楷体" w:cs="Arial" w:hint="eastAsia"/>
          <w:b/>
          <w:color w:val="000000"/>
          <w:kern w:val="0"/>
          <w:sz w:val="30"/>
          <w:szCs w:val="30"/>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sidRPr="00043544">
        <w:rPr>
          <w:rFonts w:ascii="仿宋_GB2312" w:eastAsia="仿宋_GB2312" w:hAnsi="楷体" w:cs="Arial" w:hint="eastAsia"/>
          <w:color w:val="000000"/>
          <w:kern w:val="0"/>
          <w:sz w:val="30"/>
          <w:szCs w:val="30"/>
        </w:rPr>
        <w:lastRenderedPageBreak/>
        <w:t>（</w:t>
      </w:r>
      <w:r w:rsidRPr="00043544">
        <w:rPr>
          <w:rFonts w:ascii="仿宋_GB2312" w:eastAsia="仿宋_GB2312" w:hAnsi="楷体" w:cs="Arial"/>
          <w:color w:val="000000"/>
          <w:kern w:val="0"/>
          <w:sz w:val="30"/>
          <w:szCs w:val="30"/>
        </w:rPr>
        <w:t>1）</w:t>
      </w:r>
      <w:r w:rsidRPr="00043544">
        <w:rPr>
          <w:rFonts w:ascii="仿宋_GB2312" w:eastAsia="仿宋_GB2312" w:hAnsi="楷体" w:cs="Arial" w:hint="eastAsia"/>
          <w:color w:val="000000"/>
          <w:kern w:val="0"/>
          <w:sz w:val="30"/>
          <w:szCs w:val="30"/>
        </w:rPr>
        <w:t>建立名家导师机制</w:t>
      </w:r>
      <w:r>
        <w:rPr>
          <w:rFonts w:ascii="仿宋_GB2312" w:eastAsia="仿宋_GB2312" w:hAnsi="楷体" w:cs="Arial" w:hint="eastAsia"/>
          <w:color w:val="000000"/>
          <w:kern w:val="0"/>
          <w:sz w:val="30"/>
          <w:szCs w:val="30"/>
        </w:rPr>
        <w:t>。遴选、聘请国内一流经济管理类专家学者、中央企业集团总会计师、国家部委正司（局）级以上领导、大型事务所主任会计师等担任学员“一对一”培养导师，指导学员完成海外研习计划和部级重点课题研究。为促进领军人才理论与实践相结合，突出综合素质的提升，根据学员特征，适当考虑采取交叉指导机制，即：学术名家指导来自企业、行政事业单位及事务所的领军学员；企业家、企业集团总会计师、国家部委领导、大型事务所主任会计师指导学术界的领军学员，打通学术与实务交流渠道，全面提升领军人才的综合素质。</w:t>
      </w:r>
    </w:p>
    <w:p w:rsidR="00195EFA" w:rsidRDefault="00195EFA" w:rsidP="00195EFA">
      <w:pPr>
        <w:pStyle w:val="a5"/>
        <w:ind w:firstLine="602"/>
        <w:rPr>
          <w:rFonts w:cs="Times New Roman"/>
        </w:rPr>
      </w:pPr>
      <w:r w:rsidRPr="00043544">
        <w:rPr>
          <w:rFonts w:ascii="仿宋_GB2312" w:eastAsia="仿宋_GB2312" w:hAnsi="楷体" w:cs="Arial" w:hint="eastAsia"/>
          <w:color w:val="000000"/>
          <w:kern w:val="0"/>
          <w:sz w:val="30"/>
          <w:szCs w:val="30"/>
        </w:rPr>
        <w:t>（</w:t>
      </w:r>
      <w:r w:rsidRPr="00043544">
        <w:rPr>
          <w:rFonts w:ascii="仿宋_GB2312" w:eastAsia="仿宋_GB2312" w:hAnsi="楷体" w:cs="Arial"/>
          <w:color w:val="000000"/>
          <w:kern w:val="0"/>
          <w:sz w:val="30"/>
          <w:szCs w:val="30"/>
        </w:rPr>
        <w:t>2）</w:t>
      </w:r>
      <w:r w:rsidRPr="00043544">
        <w:rPr>
          <w:rFonts w:ascii="仿宋_GB2312" w:eastAsia="仿宋_GB2312" w:hAnsi="楷体" w:cs="Arial" w:hint="eastAsia"/>
          <w:color w:val="000000"/>
          <w:kern w:val="0"/>
          <w:sz w:val="30"/>
          <w:szCs w:val="30"/>
        </w:rPr>
        <w:t>建立海外研习机制</w:t>
      </w:r>
      <w:r>
        <w:rPr>
          <w:rFonts w:ascii="仿宋_GB2312" w:eastAsia="仿宋_GB2312" w:hAnsi="楷体" w:cs="Arial" w:hint="eastAsia"/>
          <w:color w:val="000000"/>
          <w:kern w:val="0"/>
          <w:sz w:val="30"/>
          <w:szCs w:val="30"/>
        </w:rPr>
        <w:t>。一是探索与境外知名院校、机构的合作，以高级访问学者方式，安排学员到国际知名院校、机构进修一段时间，系统完善知识结构；二是通过加强国际间合作方式，由财政部集中组织推荐，安排学员到国际四大会计师事务所标准部、技术部或风险管理部等关键岗位挂职或实习一段时间，学习国外企业管理、风险控制、事务所治理等先进经验；三是利用国有企业自有资源，安排学员到境外中资企业或机构挂职或实习一段时间，积累境外工作经验，开拓国际视野；四是充分利用国际会计组织资源，由财政部集中组织，优先推荐学员到国际会计准则委员会等类似国际会计组织工作或实习一段时间，研习最新的会计实务知识，参与国际会计审计准则的制定。</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sidRPr="00043544">
        <w:rPr>
          <w:rFonts w:ascii="仿宋_GB2312" w:eastAsia="仿宋_GB2312" w:hAnsi="楷体" w:cs="Arial" w:hint="eastAsia"/>
          <w:color w:val="000000"/>
          <w:kern w:val="0"/>
          <w:sz w:val="30"/>
          <w:szCs w:val="30"/>
        </w:rPr>
        <w:t>（</w:t>
      </w:r>
      <w:r w:rsidRPr="00043544">
        <w:rPr>
          <w:rFonts w:ascii="仿宋_GB2312" w:eastAsia="仿宋_GB2312" w:hAnsi="楷体" w:cs="Arial"/>
          <w:color w:val="000000"/>
          <w:kern w:val="0"/>
          <w:sz w:val="30"/>
          <w:szCs w:val="30"/>
        </w:rPr>
        <w:t>3</w:t>
      </w:r>
      <w:r w:rsidRPr="00043544">
        <w:rPr>
          <w:rFonts w:ascii="仿宋_GB2312" w:eastAsia="仿宋_GB2312" w:hAnsi="楷体" w:cs="Arial" w:hint="eastAsia"/>
          <w:color w:val="000000"/>
          <w:kern w:val="0"/>
          <w:sz w:val="30"/>
          <w:szCs w:val="30"/>
        </w:rPr>
        <w:t>）建立课题研究机制。</w:t>
      </w:r>
      <w:r>
        <w:rPr>
          <w:rFonts w:ascii="仿宋_GB2312" w:eastAsia="仿宋_GB2312" w:hAnsi="楷体" w:cs="Arial" w:hint="eastAsia"/>
          <w:color w:val="000000"/>
          <w:kern w:val="0"/>
          <w:sz w:val="30"/>
          <w:szCs w:val="30"/>
        </w:rPr>
        <w:t>一是要求学员利用3年学习期，自主组建一个研究团队，深入开展一项与会计相关的探索性、原</w:t>
      </w:r>
      <w:r>
        <w:rPr>
          <w:rFonts w:ascii="仿宋_GB2312" w:eastAsia="仿宋_GB2312" w:hAnsi="楷体" w:cs="Arial" w:hint="eastAsia"/>
          <w:color w:val="000000"/>
          <w:kern w:val="0"/>
          <w:sz w:val="30"/>
          <w:szCs w:val="30"/>
        </w:rPr>
        <w:lastRenderedPageBreak/>
        <w:t>创性的经济管理类部级重点科研课题研究，研究成果在相关领域内达到国内领先水平，并出版高水平专著（字数不少于10万字）；二是要求学员在海外研习期间，深入研究或综合提炼一项海外先进管理经验、最新学术研究成果等，形成高质量的研究报告，并在国内经济管理</w:t>
      </w:r>
      <w:proofErr w:type="gramStart"/>
      <w:r>
        <w:rPr>
          <w:rFonts w:ascii="仿宋_GB2312" w:eastAsia="仿宋_GB2312" w:hAnsi="楷体" w:cs="Arial" w:hint="eastAsia"/>
          <w:color w:val="000000"/>
          <w:kern w:val="0"/>
          <w:sz w:val="30"/>
          <w:szCs w:val="30"/>
        </w:rPr>
        <w:t>类核心</w:t>
      </w:r>
      <w:proofErr w:type="gramEnd"/>
      <w:r>
        <w:rPr>
          <w:rFonts w:ascii="仿宋_GB2312" w:eastAsia="仿宋_GB2312" w:hAnsi="楷体" w:cs="Arial" w:hint="eastAsia"/>
          <w:color w:val="000000"/>
          <w:kern w:val="0"/>
          <w:sz w:val="30"/>
          <w:szCs w:val="30"/>
        </w:rPr>
        <w:t>专业期刊上予以发表，或获得省部级及以上领导人批示，或被省部级及以上政策制定部门所采纳，或能应用于企业实践，被大型企业集团总公司所采纳（产出直接经济效益达到</w:t>
      </w:r>
      <w:r>
        <w:rPr>
          <w:rFonts w:ascii="仿宋_GB2312" w:eastAsia="仿宋_GB2312" w:hAnsi="楷体" w:cs="Arial"/>
          <w:color w:val="000000"/>
          <w:kern w:val="0"/>
          <w:sz w:val="30"/>
          <w:szCs w:val="30"/>
        </w:rPr>
        <w:t>1000</w:t>
      </w:r>
      <w:r>
        <w:rPr>
          <w:rFonts w:ascii="仿宋_GB2312" w:eastAsia="仿宋_GB2312" w:hAnsi="楷体" w:cs="Arial" w:hint="eastAsia"/>
          <w:color w:val="000000"/>
          <w:kern w:val="0"/>
          <w:sz w:val="30"/>
          <w:szCs w:val="30"/>
        </w:rPr>
        <w:t>万元及以上）。</w:t>
      </w:r>
    </w:p>
    <w:p w:rsidR="00195EFA" w:rsidRDefault="00195EFA" w:rsidP="00195EFA">
      <w:pPr>
        <w:widowControl/>
        <w:spacing w:line="360" w:lineRule="auto"/>
        <w:ind w:firstLineChars="200" w:firstLine="600"/>
        <w:jc w:val="left"/>
        <w:rPr>
          <w:rFonts w:ascii="楷体_GB2312" w:eastAsia="楷体_GB2312" w:hAnsi="楷体" w:cs="Arial"/>
          <w:color w:val="000000"/>
          <w:kern w:val="0"/>
          <w:sz w:val="30"/>
          <w:szCs w:val="30"/>
        </w:rPr>
      </w:pPr>
      <w:r w:rsidRPr="00043544">
        <w:rPr>
          <w:rFonts w:ascii="楷体_GB2312" w:eastAsia="楷体_GB2312" w:hAnsi="楷体" w:cs="Arial" w:hint="eastAsia"/>
          <w:color w:val="000000"/>
          <w:kern w:val="0"/>
          <w:sz w:val="30"/>
          <w:szCs w:val="30"/>
        </w:rPr>
        <w:t>（四）保障</w:t>
      </w:r>
      <w:r>
        <w:rPr>
          <w:rFonts w:ascii="楷体_GB2312" w:eastAsia="楷体_GB2312" w:hAnsi="楷体" w:cs="Arial" w:hint="eastAsia"/>
          <w:color w:val="000000"/>
          <w:kern w:val="0"/>
          <w:sz w:val="30"/>
          <w:szCs w:val="30"/>
        </w:rPr>
        <w:t>机制</w:t>
      </w:r>
    </w:p>
    <w:p w:rsidR="00195EFA" w:rsidRDefault="00195EFA" w:rsidP="00195EFA">
      <w:pPr>
        <w:widowControl/>
        <w:spacing w:line="360" w:lineRule="auto"/>
        <w:ind w:firstLineChars="200" w:firstLine="602"/>
        <w:jc w:val="left"/>
        <w:rPr>
          <w:rFonts w:ascii="仿宋_GB2312" w:eastAsia="仿宋_GB2312" w:hAnsi="楷体" w:cs="Arial"/>
          <w:color w:val="000000"/>
          <w:kern w:val="0"/>
          <w:sz w:val="30"/>
          <w:szCs w:val="30"/>
        </w:rPr>
      </w:pPr>
      <w:r>
        <w:rPr>
          <w:rFonts w:ascii="仿宋_GB2312" w:eastAsia="仿宋_GB2312" w:hAnsi="楷体" w:cs="Arial" w:hint="eastAsia"/>
          <w:b/>
          <w:color w:val="000000"/>
          <w:kern w:val="0"/>
          <w:sz w:val="30"/>
          <w:szCs w:val="30"/>
        </w:rPr>
        <w:t>1.</w:t>
      </w:r>
      <w:r w:rsidRPr="00851F9C">
        <w:rPr>
          <w:rFonts w:ascii="仿宋_GB2312" w:eastAsia="仿宋_GB2312" w:hAnsi="楷体" w:cs="Arial" w:hint="eastAsia"/>
          <w:b/>
          <w:color w:val="000000"/>
          <w:kern w:val="0"/>
          <w:sz w:val="30"/>
          <w:szCs w:val="30"/>
        </w:rPr>
        <w:t>建立动态考核机制</w:t>
      </w:r>
      <w:r>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通过实地走访、电话访谈、境外考察等方式，不定期了解学员学习、工作情况，征求培养导师、用人单位、培训单位等对学员的评价意见，综合</w:t>
      </w:r>
      <w:proofErr w:type="gramStart"/>
      <w:r>
        <w:rPr>
          <w:rFonts w:ascii="仿宋_GB2312" w:eastAsia="仿宋_GB2312" w:hAnsi="楷体" w:cs="Arial" w:hint="eastAsia"/>
          <w:color w:val="000000"/>
          <w:kern w:val="0"/>
          <w:sz w:val="30"/>
          <w:szCs w:val="30"/>
        </w:rPr>
        <w:t>考量</w:t>
      </w:r>
      <w:proofErr w:type="gramEnd"/>
      <w:r>
        <w:rPr>
          <w:rFonts w:ascii="仿宋_GB2312" w:eastAsia="仿宋_GB2312" w:hAnsi="楷体" w:cs="Arial" w:hint="eastAsia"/>
          <w:color w:val="000000"/>
          <w:kern w:val="0"/>
          <w:sz w:val="30"/>
          <w:szCs w:val="30"/>
        </w:rPr>
        <w:t>学员的学习情况、工作业绩、研究成果价值、引领辐射作用发挥情况等，并以此为依据，进行动态考核，对于考核不合格的人员，及时终止培养，以确保特殊支持计划的整体质量。</w:t>
      </w:r>
    </w:p>
    <w:p w:rsidR="00195EFA" w:rsidRDefault="00195EFA" w:rsidP="00195EFA">
      <w:pPr>
        <w:widowControl/>
        <w:spacing w:line="360" w:lineRule="auto"/>
        <w:ind w:firstLineChars="200" w:firstLine="602"/>
        <w:jc w:val="left"/>
        <w:rPr>
          <w:rFonts w:ascii="仿宋_GB2312" w:eastAsia="仿宋_GB2312" w:hAnsi="楷体" w:cs="Arial"/>
          <w:color w:val="000000"/>
          <w:kern w:val="0"/>
          <w:sz w:val="30"/>
          <w:szCs w:val="30"/>
        </w:rPr>
      </w:pPr>
      <w:r>
        <w:rPr>
          <w:rFonts w:ascii="仿宋_GB2312" w:eastAsia="仿宋_GB2312" w:hAnsi="楷体" w:cs="Arial" w:hint="eastAsia"/>
          <w:b/>
          <w:color w:val="000000"/>
          <w:kern w:val="0"/>
          <w:sz w:val="30"/>
          <w:szCs w:val="30"/>
        </w:rPr>
        <w:t>2.</w:t>
      </w:r>
      <w:r w:rsidRPr="00BB1A5F">
        <w:rPr>
          <w:rFonts w:ascii="仿宋_GB2312" w:eastAsia="仿宋_GB2312" w:hAnsi="楷体" w:cs="Arial" w:hint="eastAsia"/>
          <w:b/>
          <w:color w:val="000000"/>
          <w:kern w:val="0"/>
          <w:sz w:val="30"/>
          <w:szCs w:val="30"/>
        </w:rPr>
        <w:t>建立人才使用机制</w:t>
      </w:r>
      <w:r>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入围特殊支持计划的学员，在顺利完成3年学业后，可优先入选会计名家工程；可优先推荐获得中国注册会计师协会、中国会计学会资深会员资格；可优先申请财政部部级重点科研课题；可优先被聘为财政部各类会计资格、职称考试、注册会计师考试命题专家；可优先被聘为高级会计师评审委员会委员；可优先被</w:t>
      </w:r>
      <w:r>
        <w:rPr>
          <w:rFonts w:ascii="仿宋_GB2312" w:eastAsia="仿宋_GB2312" w:hAnsi="楷体" w:cs="Arial" w:hint="eastAsia"/>
          <w:color w:val="000000"/>
          <w:kern w:val="0"/>
          <w:sz w:val="30"/>
          <w:szCs w:val="30"/>
        </w:rPr>
        <w:lastRenderedPageBreak/>
        <w:t>聘为财政部会计改革及政策制定咨询专家；可优先被推荐至国际会计组织任职；可优先被推荐为中国注册会计师协会、中国会计学会专业（专门）委员会理事（委员）以上专业职务；可优先推荐享受国务院津贴的人才；可优先推荐参加全国优秀会计人员、全国优秀总会计师评选。同时，积极探索建立与正高级会计师专业技术资格挂钩机制；积极推动与国家人才政策衔接的相关机制。</w:t>
      </w:r>
    </w:p>
    <w:p w:rsidR="00195EFA" w:rsidRDefault="00195EFA" w:rsidP="00195EFA">
      <w:pPr>
        <w:widowControl/>
        <w:spacing w:line="360" w:lineRule="auto"/>
        <w:ind w:firstLineChars="200" w:firstLine="602"/>
        <w:jc w:val="left"/>
        <w:rPr>
          <w:rFonts w:ascii="仿宋_GB2312" w:eastAsia="仿宋_GB2312" w:hAnsi="楷体" w:cs="Arial"/>
          <w:color w:val="000000"/>
          <w:kern w:val="0"/>
          <w:sz w:val="30"/>
          <w:szCs w:val="30"/>
        </w:rPr>
      </w:pPr>
      <w:r>
        <w:rPr>
          <w:rFonts w:ascii="仿宋_GB2312" w:eastAsia="仿宋_GB2312" w:hAnsi="楷体" w:cs="Arial" w:hint="eastAsia"/>
          <w:b/>
          <w:color w:val="000000"/>
          <w:kern w:val="0"/>
          <w:sz w:val="30"/>
          <w:szCs w:val="30"/>
        </w:rPr>
        <w:t>3.</w:t>
      </w:r>
      <w:r w:rsidRPr="003F636E">
        <w:rPr>
          <w:rFonts w:ascii="仿宋_GB2312" w:eastAsia="仿宋_GB2312" w:hAnsi="楷体" w:cs="Arial" w:hint="eastAsia"/>
          <w:b/>
          <w:color w:val="000000"/>
          <w:kern w:val="0"/>
          <w:sz w:val="30"/>
          <w:szCs w:val="30"/>
        </w:rPr>
        <w:t>建立联合培养机制</w:t>
      </w:r>
      <w:r>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0"/>
        <w:jc w:val="left"/>
        <w:rPr>
          <w:rFonts w:cs="宋体"/>
        </w:rPr>
      </w:pPr>
      <w:r>
        <w:rPr>
          <w:rFonts w:ascii="仿宋_GB2312" w:eastAsia="仿宋_GB2312" w:hAnsi="楷体" w:cs="Arial" w:hint="eastAsia"/>
          <w:color w:val="000000"/>
          <w:kern w:val="0"/>
          <w:sz w:val="30"/>
          <w:szCs w:val="30"/>
        </w:rPr>
        <w:t>加强与相关部委和学员所在单位的合作，积极探索深化人才联合培养工作机制，建立部部共建、部委共建的重点研究基地，鼓励用人单位优先培养、优先发展、优先使用特殊支持计划培养对象，为其创业兴业提供良好、宽松的外部环境，切实发挥特殊支持计划培养对象的骨干作用。</w:t>
      </w:r>
    </w:p>
    <w:p w:rsidR="00195EFA" w:rsidRDefault="00195EFA" w:rsidP="00195EFA">
      <w:pPr>
        <w:widowControl/>
        <w:spacing w:line="360" w:lineRule="auto"/>
        <w:ind w:firstLineChars="200" w:firstLine="602"/>
        <w:jc w:val="left"/>
        <w:rPr>
          <w:rFonts w:ascii="仿宋_GB2312" w:eastAsia="仿宋_GB2312" w:hAnsi="楷体" w:cs="Arial"/>
          <w:b/>
          <w:color w:val="000000"/>
          <w:kern w:val="0"/>
          <w:sz w:val="30"/>
          <w:szCs w:val="30"/>
        </w:rPr>
      </w:pPr>
      <w:r w:rsidRPr="00043544">
        <w:rPr>
          <w:rFonts w:ascii="仿宋_GB2312" w:eastAsia="仿宋_GB2312" w:hAnsi="楷体" w:cs="Arial"/>
          <w:b/>
          <w:color w:val="000000"/>
          <w:kern w:val="0"/>
          <w:sz w:val="30"/>
          <w:szCs w:val="30"/>
        </w:rPr>
        <w:t>4.</w:t>
      </w:r>
      <w:r w:rsidRPr="00043544">
        <w:rPr>
          <w:rFonts w:ascii="仿宋_GB2312" w:eastAsia="仿宋_GB2312" w:hAnsi="楷体" w:cs="Arial" w:hint="eastAsia"/>
          <w:b/>
          <w:color w:val="000000"/>
          <w:kern w:val="0"/>
          <w:sz w:val="30"/>
          <w:szCs w:val="30"/>
        </w:rPr>
        <w:t>建立</w:t>
      </w:r>
      <w:r>
        <w:rPr>
          <w:rFonts w:ascii="仿宋_GB2312" w:eastAsia="仿宋_GB2312" w:hAnsi="楷体" w:cs="Arial" w:hint="eastAsia"/>
          <w:b/>
          <w:color w:val="000000"/>
          <w:kern w:val="0"/>
          <w:sz w:val="30"/>
          <w:szCs w:val="30"/>
        </w:rPr>
        <w:t>社会</w:t>
      </w:r>
      <w:r w:rsidRPr="00043544">
        <w:rPr>
          <w:rFonts w:ascii="仿宋_GB2312" w:eastAsia="仿宋_GB2312" w:hAnsi="楷体" w:cs="Arial" w:hint="eastAsia"/>
          <w:b/>
          <w:color w:val="000000"/>
          <w:kern w:val="0"/>
          <w:sz w:val="30"/>
          <w:szCs w:val="30"/>
        </w:rPr>
        <w:t>宣传机制。</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加大对外宣传力度，通过开设报刊专栏、网站平台、编印事迹等形式，宣传领军人才战略，宣传特殊支持计划人选及其团队的突出业绩和重要贡献。通过树立先进典型，打造项目品牌，增强学员的成就感和责任感，激发其进取精神和创新意识。</w:t>
      </w:r>
    </w:p>
    <w:p w:rsidR="00195EFA" w:rsidRDefault="00195EFA" w:rsidP="00195EFA">
      <w:pPr>
        <w:widowControl/>
        <w:adjustRightInd w:val="0"/>
        <w:spacing w:line="360" w:lineRule="auto"/>
        <w:ind w:firstLineChars="200" w:firstLine="600"/>
        <w:mirrorIndents/>
        <w:jc w:val="left"/>
        <w:rPr>
          <w:rFonts w:ascii="黑体" w:eastAsia="黑体" w:hAnsi="楷体" w:cs="Arial"/>
          <w:color w:val="000000"/>
          <w:kern w:val="0"/>
          <w:sz w:val="30"/>
          <w:szCs w:val="30"/>
        </w:rPr>
      </w:pPr>
      <w:r>
        <w:rPr>
          <w:rFonts w:ascii="黑体" w:eastAsia="黑体" w:hAnsi="楷体" w:cs="Arial" w:hint="eastAsia"/>
          <w:color w:val="000000"/>
          <w:kern w:val="0"/>
          <w:sz w:val="30"/>
          <w:szCs w:val="30"/>
        </w:rPr>
        <w:t>三、组织分工</w:t>
      </w:r>
    </w:p>
    <w:p w:rsidR="00195EFA" w:rsidRDefault="00195EFA" w:rsidP="00195EFA">
      <w:pPr>
        <w:widowControl/>
        <w:adjustRightInd w:val="0"/>
        <w:spacing w:line="360" w:lineRule="auto"/>
        <w:ind w:firstLineChars="200" w:firstLine="600"/>
        <w:mirrorIndents/>
        <w:jc w:val="left"/>
        <w:rPr>
          <w:rFonts w:ascii="仿宋_GB2312" w:eastAsia="仿宋_GB2312" w:hAnsi="楷体" w:cs="Arial"/>
          <w:color w:val="000000"/>
          <w:kern w:val="0"/>
          <w:sz w:val="30"/>
          <w:szCs w:val="30"/>
        </w:rPr>
      </w:pPr>
      <w:r w:rsidRPr="0083020E">
        <w:rPr>
          <w:rFonts w:ascii="仿宋_GB2312" w:eastAsia="仿宋_GB2312" w:hAnsi="楷体" w:cs="Arial" w:hint="eastAsia"/>
          <w:color w:val="000000"/>
          <w:kern w:val="0"/>
          <w:sz w:val="30"/>
          <w:szCs w:val="30"/>
        </w:rPr>
        <w:t>财政部会计司</w:t>
      </w:r>
      <w:r>
        <w:rPr>
          <w:rFonts w:ascii="仿宋_GB2312" w:eastAsia="仿宋_GB2312" w:hAnsi="楷体" w:cs="Arial" w:hint="eastAsia"/>
          <w:color w:val="000000"/>
          <w:kern w:val="0"/>
          <w:sz w:val="30"/>
          <w:szCs w:val="30"/>
        </w:rPr>
        <w:t>牵头组织实施提升计划，起草制定具体实施方案，组织开展特殊支持计划的学员选拔，拓宽特殊支持计划境外培养渠道，考核、督促国家会计学院的培养工作，审核培养经费的使用情况等。</w:t>
      </w:r>
    </w:p>
    <w:p w:rsidR="00195EFA" w:rsidRDefault="00195EFA" w:rsidP="00195EFA">
      <w:pPr>
        <w:widowControl/>
        <w:adjustRightInd w:val="0"/>
        <w:spacing w:line="360" w:lineRule="auto"/>
        <w:ind w:firstLineChars="200" w:firstLine="600"/>
        <w:mirrorIndents/>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lastRenderedPageBreak/>
        <w:t>中国注册会计师协会、中国会计学会按全国会计领军（后备）人才培养工程分工职责，积极配合财政部会计司做好提升计划，参与学员选拔和培养的具体管理工作，并在相关政策对接、人才选拔推荐、境外培养和人才使用等方面提供必要的支持。</w:t>
      </w:r>
    </w:p>
    <w:p w:rsidR="00195EFA" w:rsidRPr="008274F2" w:rsidRDefault="00195EFA" w:rsidP="00195EFA">
      <w:pPr>
        <w:widowControl/>
        <w:adjustRightInd w:val="0"/>
        <w:spacing w:line="360" w:lineRule="auto"/>
        <w:ind w:firstLineChars="200" w:firstLine="600"/>
        <w:mirrorIndents/>
        <w:jc w:val="left"/>
        <w:rPr>
          <w:rFonts w:ascii="仿宋_GB2312" w:eastAsia="仿宋_GB2312" w:hAnsi="楷体" w:cs="Arial"/>
          <w:kern w:val="0"/>
          <w:sz w:val="30"/>
          <w:szCs w:val="30"/>
        </w:rPr>
      </w:pPr>
      <w:r>
        <w:rPr>
          <w:rFonts w:ascii="仿宋_GB2312" w:eastAsia="仿宋_GB2312" w:hAnsi="楷体" w:cs="Arial" w:hint="eastAsia"/>
          <w:color w:val="000000"/>
          <w:kern w:val="0"/>
          <w:sz w:val="30"/>
          <w:szCs w:val="30"/>
        </w:rPr>
        <w:t>北京、上海和厦门三家国家会计学院具体承担模块</w:t>
      </w:r>
      <w:proofErr w:type="gramStart"/>
      <w:r>
        <w:rPr>
          <w:rFonts w:ascii="仿宋_GB2312" w:eastAsia="仿宋_GB2312" w:hAnsi="楷体" w:cs="Arial" w:hint="eastAsia"/>
          <w:color w:val="000000"/>
          <w:kern w:val="0"/>
          <w:sz w:val="30"/>
          <w:szCs w:val="30"/>
        </w:rPr>
        <w:t>一</w:t>
      </w:r>
      <w:proofErr w:type="gramEnd"/>
      <w:r>
        <w:rPr>
          <w:rFonts w:ascii="仿宋_GB2312" w:eastAsia="仿宋_GB2312" w:hAnsi="楷体" w:cs="Arial" w:hint="eastAsia"/>
          <w:color w:val="000000"/>
          <w:kern w:val="0"/>
          <w:sz w:val="30"/>
          <w:szCs w:val="30"/>
        </w:rPr>
        <w:t>“知识更新计划”的组织实施，并按全国会计领军（后备）人才培养工程分工职责，配合财政部会计司做好模块二“特殊支持计划”的学员选拔工作。其中，上海国家会计学院还具体承担模块二“特殊支持计划”的培养教学组织工作，建立培养导师库、学员档案库，联系境外培养依托单位，实施对学员课题的评审，协助学员出版专著，组织对学员的日常跟踪管理和考核等工作</w:t>
      </w:r>
      <w:r w:rsidRPr="00043544">
        <w:rPr>
          <w:rFonts w:ascii="仿宋_GB2312" w:eastAsia="仿宋_GB2312" w:hAnsi="楷体" w:cs="Arial" w:hint="eastAsia"/>
          <w:kern w:val="0"/>
          <w:sz w:val="30"/>
          <w:szCs w:val="30"/>
        </w:rPr>
        <w:t>。</w:t>
      </w:r>
    </w:p>
    <w:p w:rsidR="00195EFA" w:rsidRPr="001427C1" w:rsidRDefault="00195EFA" w:rsidP="00195EFA">
      <w:pPr>
        <w:widowControl/>
        <w:adjustRightInd w:val="0"/>
        <w:spacing w:line="360" w:lineRule="auto"/>
        <w:ind w:firstLineChars="200" w:firstLine="600"/>
        <w:mirrorIndents/>
        <w:jc w:val="left"/>
        <w:rPr>
          <w:rFonts w:ascii="黑体" w:eastAsia="黑体" w:hAnsi="楷体" w:cs="Arial"/>
          <w:color w:val="000000"/>
          <w:kern w:val="0"/>
          <w:sz w:val="30"/>
          <w:szCs w:val="30"/>
        </w:rPr>
      </w:pPr>
      <w:r>
        <w:rPr>
          <w:rFonts w:ascii="黑体" w:eastAsia="黑体" w:hAnsi="楷体" w:cs="Arial" w:hint="eastAsia"/>
          <w:color w:val="000000"/>
          <w:kern w:val="0"/>
          <w:sz w:val="30"/>
          <w:szCs w:val="30"/>
        </w:rPr>
        <w:t>四</w:t>
      </w:r>
      <w:r w:rsidRPr="001427C1">
        <w:rPr>
          <w:rFonts w:ascii="黑体" w:eastAsia="黑体" w:hAnsi="楷体" w:cs="Arial" w:hint="eastAsia"/>
          <w:color w:val="000000"/>
          <w:kern w:val="0"/>
          <w:sz w:val="30"/>
          <w:szCs w:val="30"/>
        </w:rPr>
        <w:t>、经费保障</w:t>
      </w:r>
    </w:p>
    <w:p w:rsidR="00195EFA" w:rsidRDefault="00195EFA" w:rsidP="00195EFA">
      <w:pPr>
        <w:widowControl/>
        <w:spacing w:line="360" w:lineRule="auto"/>
        <w:ind w:firstLineChars="200" w:firstLine="600"/>
        <w:jc w:val="left"/>
        <w:rPr>
          <w:rFonts w:ascii="仿宋_GB2312" w:eastAsia="仿宋_GB2312" w:hAnsi="楷体" w:cs="Arial"/>
          <w:b/>
          <w:color w:val="000000"/>
          <w:kern w:val="0"/>
          <w:sz w:val="30"/>
          <w:szCs w:val="30"/>
        </w:rPr>
      </w:pPr>
      <w:r>
        <w:rPr>
          <w:rFonts w:ascii="仿宋_GB2312" w:eastAsia="仿宋_GB2312" w:hAnsi="楷体" w:cs="Arial" w:hint="eastAsia"/>
          <w:color w:val="000000"/>
          <w:kern w:val="0"/>
          <w:sz w:val="30"/>
          <w:szCs w:val="30"/>
        </w:rPr>
        <w:t>提升</w:t>
      </w:r>
      <w:r w:rsidRPr="005F790D">
        <w:rPr>
          <w:rFonts w:ascii="仿宋_GB2312" w:eastAsia="仿宋_GB2312" w:hAnsi="楷体" w:cs="Arial" w:hint="eastAsia"/>
          <w:color w:val="000000"/>
          <w:kern w:val="0"/>
          <w:sz w:val="30"/>
          <w:szCs w:val="30"/>
        </w:rPr>
        <w:t>计划</w:t>
      </w:r>
      <w:r>
        <w:rPr>
          <w:rFonts w:ascii="仿宋_GB2312" w:eastAsia="仿宋_GB2312" w:hAnsi="楷体" w:cs="Arial" w:hint="eastAsia"/>
          <w:color w:val="000000"/>
          <w:kern w:val="0"/>
          <w:sz w:val="30"/>
          <w:szCs w:val="30"/>
        </w:rPr>
        <w:t>经费</w:t>
      </w:r>
      <w:r w:rsidRPr="005F790D">
        <w:rPr>
          <w:rFonts w:ascii="仿宋_GB2312" w:eastAsia="仿宋_GB2312" w:hAnsi="楷体" w:cs="Arial" w:hint="eastAsia"/>
          <w:color w:val="000000"/>
          <w:kern w:val="0"/>
          <w:sz w:val="30"/>
          <w:szCs w:val="30"/>
        </w:rPr>
        <w:t>采用</w:t>
      </w:r>
      <w:r>
        <w:rPr>
          <w:rFonts w:ascii="仿宋_GB2312" w:eastAsia="仿宋_GB2312" w:hAnsi="楷体" w:cs="Arial" w:hint="eastAsia"/>
          <w:color w:val="000000"/>
          <w:kern w:val="0"/>
          <w:sz w:val="30"/>
          <w:szCs w:val="30"/>
        </w:rPr>
        <w:t>政府补助为主，学员所在</w:t>
      </w:r>
      <w:r w:rsidRPr="005F790D">
        <w:rPr>
          <w:rFonts w:ascii="仿宋_GB2312" w:eastAsia="仿宋_GB2312" w:hAnsi="楷体" w:cs="Arial" w:hint="eastAsia"/>
          <w:color w:val="000000"/>
          <w:kern w:val="0"/>
          <w:sz w:val="30"/>
          <w:szCs w:val="30"/>
        </w:rPr>
        <w:t>单位</w:t>
      </w:r>
      <w:r>
        <w:rPr>
          <w:rFonts w:ascii="仿宋_GB2312" w:eastAsia="仿宋_GB2312" w:hAnsi="楷体" w:cs="Arial" w:hint="eastAsia"/>
          <w:color w:val="000000"/>
          <w:kern w:val="0"/>
          <w:sz w:val="30"/>
          <w:szCs w:val="30"/>
        </w:rPr>
        <w:t>适当</w:t>
      </w:r>
      <w:r w:rsidRPr="005F790D">
        <w:rPr>
          <w:rFonts w:ascii="仿宋_GB2312" w:eastAsia="仿宋_GB2312" w:hAnsi="楷体" w:cs="Arial" w:hint="eastAsia"/>
          <w:color w:val="000000"/>
          <w:kern w:val="0"/>
          <w:sz w:val="30"/>
          <w:szCs w:val="30"/>
        </w:rPr>
        <w:t>资助的经费保障机制。</w:t>
      </w:r>
      <w:r w:rsidRPr="00043544">
        <w:rPr>
          <w:rFonts w:ascii="仿宋_GB2312" w:eastAsia="仿宋_GB2312" w:hAnsi="楷体" w:cs="Arial" w:hint="eastAsia"/>
          <w:b/>
          <w:color w:val="000000"/>
          <w:kern w:val="0"/>
          <w:sz w:val="30"/>
          <w:szCs w:val="30"/>
        </w:rPr>
        <w:t>其中：</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模块一“知识更新计划”所需的培养经费由财政部承担，从核定的三家国家会计学院年度全国会计领军（后备）人才培养工程日常培训经费中予以列支；培训期间</w:t>
      </w:r>
      <w:r w:rsidRPr="00043544">
        <w:rPr>
          <w:rFonts w:ascii="仿宋_GB2312" w:eastAsia="仿宋_GB2312" w:hAnsi="楷体" w:cs="Arial" w:hint="eastAsia"/>
          <w:color w:val="000000"/>
          <w:kern w:val="0"/>
          <w:sz w:val="30"/>
          <w:szCs w:val="30"/>
        </w:rPr>
        <w:t>的住宿费</w:t>
      </w:r>
      <w:r>
        <w:rPr>
          <w:rFonts w:ascii="仿宋_GB2312" w:eastAsia="仿宋_GB2312" w:hAnsi="楷体" w:cs="Arial" w:hint="eastAsia"/>
          <w:color w:val="000000"/>
          <w:kern w:val="0"/>
          <w:sz w:val="30"/>
          <w:szCs w:val="30"/>
        </w:rPr>
        <w:t>由学员所在单位承担，伙食费</w:t>
      </w:r>
      <w:r w:rsidRPr="00043544">
        <w:rPr>
          <w:rFonts w:ascii="仿宋_GB2312" w:eastAsia="仿宋_GB2312" w:hAnsi="楷体" w:cs="Arial" w:hint="eastAsia"/>
          <w:color w:val="000000"/>
          <w:kern w:val="0"/>
          <w:sz w:val="30"/>
          <w:szCs w:val="30"/>
        </w:rPr>
        <w:t>由学员自理，所在单位可按标准给予补贴</w:t>
      </w:r>
      <w:r>
        <w:rPr>
          <w:rFonts w:ascii="仿宋_GB2312" w:eastAsia="仿宋_GB2312" w:hAnsi="楷体" w:cs="Arial" w:hint="eastAsia"/>
          <w:color w:val="000000"/>
          <w:kern w:val="0"/>
          <w:sz w:val="30"/>
          <w:szCs w:val="30"/>
        </w:rPr>
        <w:t>。</w:t>
      </w:r>
    </w:p>
    <w:p w:rsidR="00195EFA" w:rsidRDefault="00195EFA" w:rsidP="00195EFA">
      <w:pPr>
        <w:widowControl/>
        <w:spacing w:line="360" w:lineRule="auto"/>
        <w:ind w:firstLineChars="200" w:firstLine="600"/>
        <w:jc w:val="left"/>
        <w:rPr>
          <w:rFonts w:ascii="仿宋_GB2312" w:eastAsia="仿宋_GB2312" w:hAnsi="楷体" w:cs="Arial"/>
          <w:color w:val="000000"/>
          <w:kern w:val="0"/>
          <w:sz w:val="30"/>
          <w:szCs w:val="30"/>
        </w:rPr>
      </w:pPr>
      <w:r>
        <w:rPr>
          <w:rFonts w:ascii="仿宋_GB2312" w:eastAsia="仿宋_GB2312" w:hAnsi="楷体" w:cs="Arial" w:hint="eastAsia"/>
          <w:color w:val="000000"/>
          <w:kern w:val="0"/>
          <w:sz w:val="30"/>
          <w:szCs w:val="30"/>
        </w:rPr>
        <w:t>模块二“特殊支持计划”所需的培养经费由</w:t>
      </w:r>
      <w:r w:rsidRPr="005F790D">
        <w:rPr>
          <w:rFonts w:ascii="仿宋_GB2312" w:eastAsia="仿宋_GB2312" w:hAnsi="楷体" w:cs="Arial" w:hint="eastAsia"/>
          <w:color w:val="000000"/>
          <w:kern w:val="0"/>
          <w:sz w:val="30"/>
          <w:szCs w:val="30"/>
        </w:rPr>
        <w:t>财政部</w:t>
      </w:r>
      <w:r>
        <w:rPr>
          <w:rFonts w:ascii="仿宋_GB2312" w:eastAsia="仿宋_GB2312" w:hAnsi="楷体" w:cs="Arial" w:hint="eastAsia"/>
          <w:color w:val="000000"/>
          <w:kern w:val="0"/>
          <w:sz w:val="30"/>
          <w:szCs w:val="30"/>
        </w:rPr>
        <w:t>安排</w:t>
      </w:r>
      <w:r w:rsidRPr="005F790D">
        <w:rPr>
          <w:rFonts w:ascii="仿宋_GB2312" w:eastAsia="仿宋_GB2312" w:hAnsi="楷体" w:cs="Arial" w:hint="eastAsia"/>
          <w:color w:val="000000"/>
          <w:kern w:val="0"/>
          <w:sz w:val="30"/>
          <w:szCs w:val="30"/>
        </w:rPr>
        <w:t>每</w:t>
      </w:r>
      <w:r>
        <w:rPr>
          <w:rFonts w:ascii="仿宋_GB2312" w:eastAsia="仿宋_GB2312" w:hAnsi="楷体" w:cs="Arial" w:hint="eastAsia"/>
          <w:color w:val="000000"/>
          <w:kern w:val="0"/>
          <w:sz w:val="30"/>
          <w:szCs w:val="30"/>
        </w:rPr>
        <w:t>人不高于</w:t>
      </w:r>
      <w:r w:rsidRPr="005F790D">
        <w:rPr>
          <w:rFonts w:ascii="仿宋_GB2312" w:eastAsia="仿宋_GB2312" w:hAnsi="楷体" w:cs="Arial" w:hint="eastAsia"/>
          <w:color w:val="000000"/>
          <w:kern w:val="0"/>
          <w:sz w:val="30"/>
          <w:szCs w:val="30"/>
        </w:rPr>
        <w:t>60万元的</w:t>
      </w:r>
      <w:r>
        <w:rPr>
          <w:rFonts w:ascii="仿宋_GB2312" w:eastAsia="仿宋_GB2312" w:hAnsi="楷体" w:cs="Arial" w:hint="eastAsia"/>
          <w:color w:val="000000"/>
          <w:kern w:val="0"/>
          <w:sz w:val="30"/>
          <w:szCs w:val="30"/>
        </w:rPr>
        <w:t>专项</w:t>
      </w:r>
      <w:r w:rsidRPr="005F790D">
        <w:rPr>
          <w:rFonts w:ascii="仿宋_GB2312" w:eastAsia="仿宋_GB2312" w:hAnsi="楷体" w:cs="Arial" w:hint="eastAsia"/>
          <w:color w:val="000000"/>
          <w:kern w:val="0"/>
          <w:sz w:val="30"/>
          <w:szCs w:val="30"/>
        </w:rPr>
        <w:t>经费</w:t>
      </w:r>
      <w:r>
        <w:rPr>
          <w:rFonts w:ascii="仿宋_GB2312" w:eastAsia="仿宋_GB2312" w:hAnsi="楷体" w:cs="Arial" w:hint="eastAsia"/>
          <w:color w:val="000000"/>
          <w:kern w:val="0"/>
          <w:sz w:val="30"/>
          <w:szCs w:val="30"/>
        </w:rPr>
        <w:t>补助</w:t>
      </w:r>
      <w:r w:rsidRPr="005F790D">
        <w:rPr>
          <w:rFonts w:ascii="仿宋_GB2312" w:eastAsia="仿宋_GB2312" w:hAnsi="楷体" w:cs="Arial" w:hint="eastAsia"/>
          <w:color w:val="000000"/>
          <w:kern w:val="0"/>
          <w:sz w:val="30"/>
          <w:szCs w:val="30"/>
        </w:rPr>
        <w:t>，</w:t>
      </w:r>
      <w:r>
        <w:rPr>
          <w:rFonts w:ascii="仿宋_GB2312" w:eastAsia="仿宋_GB2312" w:hAnsi="楷体" w:cs="Arial" w:hint="eastAsia"/>
          <w:color w:val="000000"/>
          <w:kern w:val="0"/>
          <w:sz w:val="30"/>
          <w:szCs w:val="30"/>
        </w:rPr>
        <w:t>主要用于学员自主选题研究、日常培养（含境外培训）、团队建设、聘请培养导师补贴、出版专著等费用；</w:t>
      </w:r>
      <w:r w:rsidRPr="005F790D">
        <w:rPr>
          <w:rFonts w:ascii="仿宋_GB2312" w:eastAsia="仿宋_GB2312" w:hAnsi="楷体" w:cs="Arial" w:hint="eastAsia"/>
          <w:color w:val="000000"/>
          <w:kern w:val="0"/>
          <w:sz w:val="30"/>
          <w:szCs w:val="30"/>
        </w:rPr>
        <w:t>不足的部分</w:t>
      </w:r>
      <w:r>
        <w:rPr>
          <w:rFonts w:ascii="仿宋_GB2312" w:eastAsia="仿宋_GB2312" w:hAnsi="楷体" w:cs="Arial" w:hint="eastAsia"/>
          <w:color w:val="000000"/>
          <w:kern w:val="0"/>
          <w:sz w:val="30"/>
          <w:szCs w:val="30"/>
        </w:rPr>
        <w:t>，</w:t>
      </w:r>
      <w:r w:rsidRPr="005F790D">
        <w:rPr>
          <w:rFonts w:ascii="仿宋_GB2312" w:eastAsia="仿宋_GB2312" w:hAnsi="楷体" w:cs="Arial" w:hint="eastAsia"/>
          <w:color w:val="000000"/>
          <w:kern w:val="0"/>
          <w:sz w:val="30"/>
          <w:szCs w:val="30"/>
        </w:rPr>
        <w:t>由学员所在单位</w:t>
      </w:r>
      <w:r>
        <w:rPr>
          <w:rFonts w:ascii="仿宋_GB2312" w:eastAsia="仿宋_GB2312" w:hAnsi="楷体" w:cs="Arial" w:hint="eastAsia"/>
          <w:color w:val="000000"/>
          <w:kern w:val="0"/>
          <w:sz w:val="30"/>
          <w:szCs w:val="30"/>
        </w:rPr>
        <w:t>予以</w:t>
      </w:r>
      <w:r w:rsidRPr="005F790D">
        <w:rPr>
          <w:rFonts w:ascii="仿宋_GB2312" w:eastAsia="仿宋_GB2312" w:hAnsi="楷体" w:cs="Arial" w:hint="eastAsia"/>
          <w:color w:val="000000"/>
          <w:kern w:val="0"/>
          <w:sz w:val="30"/>
          <w:szCs w:val="30"/>
        </w:rPr>
        <w:t>补</w:t>
      </w:r>
      <w:r>
        <w:rPr>
          <w:rFonts w:ascii="仿宋_GB2312" w:eastAsia="仿宋_GB2312" w:hAnsi="楷体" w:cs="Arial" w:hint="eastAsia"/>
          <w:color w:val="000000"/>
          <w:kern w:val="0"/>
          <w:sz w:val="30"/>
          <w:szCs w:val="30"/>
        </w:rPr>
        <w:t>充</w:t>
      </w:r>
      <w:r w:rsidRPr="005F790D">
        <w:rPr>
          <w:rFonts w:ascii="仿宋_GB2312" w:eastAsia="仿宋_GB2312" w:hAnsi="楷体" w:cs="Arial" w:hint="eastAsia"/>
          <w:color w:val="000000"/>
          <w:kern w:val="0"/>
          <w:sz w:val="30"/>
          <w:szCs w:val="30"/>
        </w:rPr>
        <w:t>。</w:t>
      </w:r>
      <w:r>
        <w:rPr>
          <w:rFonts w:ascii="仿宋_GB2312" w:eastAsia="仿宋_GB2312" w:hAnsi="楷体" w:cs="Arial"/>
          <w:color w:val="000000"/>
          <w:kern w:val="0"/>
          <w:sz w:val="30"/>
          <w:szCs w:val="30"/>
        </w:rPr>
        <w:br w:type="page"/>
      </w:r>
      <w:bookmarkStart w:id="0" w:name="_GoBack"/>
      <w:bookmarkEnd w:id="0"/>
    </w:p>
    <w:p w:rsidR="00195EFA" w:rsidRPr="00AA03D9" w:rsidRDefault="00195EFA" w:rsidP="00195EFA">
      <w:pPr>
        <w:rPr>
          <w:rFonts w:ascii="黑体" w:eastAsia="黑体"/>
          <w:sz w:val="28"/>
          <w:szCs w:val="28"/>
        </w:rPr>
      </w:pPr>
      <w:r>
        <w:rPr>
          <w:rFonts w:ascii="黑体" w:eastAsia="黑体" w:hint="eastAsia"/>
          <w:sz w:val="28"/>
          <w:szCs w:val="28"/>
        </w:rPr>
        <w:lastRenderedPageBreak/>
        <w:t>附表：</w:t>
      </w:r>
    </w:p>
    <w:p w:rsidR="00195EFA" w:rsidRDefault="00195EFA" w:rsidP="00195EFA">
      <w:pPr>
        <w:jc w:val="center"/>
        <w:rPr>
          <w:rFonts w:ascii="黑体" w:eastAsia="黑体"/>
          <w:b/>
          <w:sz w:val="52"/>
          <w:szCs w:val="52"/>
        </w:rPr>
      </w:pPr>
      <w:r w:rsidRPr="00236A44">
        <w:rPr>
          <w:noProof/>
        </w:rPr>
        <w:pict>
          <v:shapetype id="_x0000_t202" coordsize="21600,21600" o:spt="202" path="m,l,21600r21600,l21600,xe">
            <v:stroke joinstyle="miter"/>
            <v:path gradientshapeok="t" o:connecttype="rect"/>
          </v:shapetype>
          <v:shape id="_x0000_s2050" type="#_x0000_t202" style="position:absolute;left:0;text-align:left;margin-left:297pt;margin-top:-23.4pt;width:135pt;height:70.2pt;z-index:251660288">
            <v:textbox style="mso-next-textbox:#_x0000_s2050">
              <w:txbxContent>
                <w:p w:rsidR="00195EFA" w:rsidRPr="007B0C7B" w:rsidRDefault="00195EFA" w:rsidP="00195EFA">
                  <w:pPr>
                    <w:rPr>
                      <w:sz w:val="28"/>
                      <w:szCs w:val="28"/>
                    </w:rPr>
                  </w:pPr>
                  <w:r>
                    <w:rPr>
                      <w:rFonts w:hint="eastAsia"/>
                      <w:sz w:val="28"/>
                      <w:szCs w:val="28"/>
                    </w:rPr>
                    <w:t>材料编</w:t>
                  </w:r>
                  <w:r w:rsidRPr="007B0C7B">
                    <w:rPr>
                      <w:rFonts w:hint="eastAsia"/>
                      <w:sz w:val="28"/>
                      <w:szCs w:val="28"/>
                    </w:rPr>
                    <w:t>号：</w:t>
                  </w:r>
                </w:p>
              </w:txbxContent>
            </v:textbox>
          </v:shape>
        </w:pict>
      </w:r>
    </w:p>
    <w:p w:rsidR="00195EFA" w:rsidRDefault="00195EFA" w:rsidP="00195EFA">
      <w:pPr>
        <w:jc w:val="center"/>
        <w:rPr>
          <w:rFonts w:ascii="黑体" w:eastAsia="黑体"/>
          <w:b/>
          <w:sz w:val="52"/>
          <w:szCs w:val="52"/>
        </w:rPr>
      </w:pPr>
    </w:p>
    <w:p w:rsidR="00195EFA" w:rsidRPr="0029483F" w:rsidRDefault="00195EFA" w:rsidP="00195EFA">
      <w:pPr>
        <w:jc w:val="center"/>
        <w:rPr>
          <w:rFonts w:ascii="华文中宋" w:eastAsia="华文中宋" w:hAnsi="华文中宋"/>
          <w:b/>
          <w:sz w:val="48"/>
          <w:szCs w:val="48"/>
        </w:rPr>
      </w:pPr>
      <w:r w:rsidRPr="00043544">
        <w:rPr>
          <w:rFonts w:ascii="华文中宋" w:eastAsia="华文中宋" w:hAnsi="华文中宋" w:hint="eastAsia"/>
          <w:b/>
          <w:sz w:val="48"/>
          <w:szCs w:val="48"/>
        </w:rPr>
        <w:t>全国会计领军</w:t>
      </w:r>
      <w:r>
        <w:rPr>
          <w:rFonts w:ascii="华文中宋" w:eastAsia="华文中宋" w:hAnsi="华文中宋" w:hint="eastAsia"/>
          <w:b/>
          <w:sz w:val="48"/>
          <w:szCs w:val="48"/>
        </w:rPr>
        <w:t>（后备）</w:t>
      </w:r>
      <w:r w:rsidRPr="00043544">
        <w:rPr>
          <w:rFonts w:ascii="华文中宋" w:eastAsia="华文中宋" w:hAnsi="华文中宋" w:hint="eastAsia"/>
          <w:b/>
          <w:sz w:val="48"/>
          <w:szCs w:val="48"/>
        </w:rPr>
        <w:t>人才培养工程</w:t>
      </w:r>
    </w:p>
    <w:p w:rsidR="00195EFA" w:rsidRPr="0029483F" w:rsidRDefault="00195EFA" w:rsidP="00195EFA">
      <w:pPr>
        <w:jc w:val="center"/>
        <w:rPr>
          <w:rFonts w:ascii="华文中宋" w:eastAsia="华文中宋" w:hAnsi="华文中宋"/>
          <w:b/>
          <w:sz w:val="48"/>
          <w:szCs w:val="48"/>
        </w:rPr>
      </w:pPr>
      <w:r>
        <w:rPr>
          <w:rFonts w:ascii="华文中宋" w:eastAsia="华文中宋" w:hAnsi="华文中宋" w:hint="eastAsia"/>
          <w:b/>
          <w:sz w:val="48"/>
          <w:szCs w:val="48"/>
        </w:rPr>
        <w:t>会计</w:t>
      </w:r>
      <w:r w:rsidRPr="00043544">
        <w:rPr>
          <w:rFonts w:ascii="华文中宋" w:eastAsia="华文中宋" w:hAnsi="华文中宋" w:hint="eastAsia"/>
          <w:b/>
          <w:sz w:val="48"/>
          <w:szCs w:val="48"/>
        </w:rPr>
        <w:t>领军人才</w:t>
      </w:r>
      <w:r>
        <w:rPr>
          <w:rFonts w:ascii="华文中宋" w:eastAsia="华文中宋" w:hAnsi="华文中宋" w:hint="eastAsia"/>
          <w:b/>
          <w:sz w:val="48"/>
          <w:szCs w:val="48"/>
        </w:rPr>
        <w:t>特殊支持</w:t>
      </w:r>
      <w:r w:rsidRPr="00043544">
        <w:rPr>
          <w:rFonts w:ascii="华文中宋" w:eastAsia="华文中宋" w:hAnsi="华文中宋" w:hint="eastAsia"/>
          <w:b/>
          <w:sz w:val="48"/>
          <w:szCs w:val="48"/>
        </w:rPr>
        <w:t>计划申请表</w:t>
      </w:r>
    </w:p>
    <w:p w:rsidR="00195EFA" w:rsidRDefault="00195EFA" w:rsidP="00195EFA">
      <w:pPr>
        <w:jc w:val="center"/>
        <w:rPr>
          <w:rFonts w:ascii="黑体" w:eastAsia="黑体"/>
          <w:b/>
          <w:sz w:val="52"/>
          <w:szCs w:val="52"/>
        </w:rPr>
      </w:pPr>
      <w:r>
        <w:rPr>
          <w:rFonts w:ascii="黑体" w:eastAsia="黑体" w:hint="eastAsia"/>
          <w:b/>
          <w:sz w:val="52"/>
          <w:szCs w:val="52"/>
        </w:rPr>
        <w:t>（</w:t>
      </w:r>
      <w:r>
        <w:rPr>
          <w:rFonts w:ascii="黑体" w:eastAsia="黑体"/>
          <w:b/>
          <w:sz w:val="52"/>
          <w:szCs w:val="52"/>
        </w:rPr>
        <w:t>201</w:t>
      </w:r>
      <w:r>
        <w:rPr>
          <w:rFonts w:ascii="黑体" w:eastAsia="黑体" w:hint="eastAsia"/>
          <w:b/>
          <w:sz w:val="52"/>
          <w:szCs w:val="52"/>
        </w:rPr>
        <w:t xml:space="preserve">  ）</w:t>
      </w:r>
    </w:p>
    <w:p w:rsidR="00195EFA" w:rsidRDefault="00195EFA" w:rsidP="00195EFA">
      <w:pPr>
        <w:jc w:val="center"/>
        <w:rPr>
          <w:rFonts w:ascii="黑体" w:eastAsia="黑体"/>
          <w:b/>
          <w:sz w:val="52"/>
          <w:szCs w:val="52"/>
        </w:rPr>
      </w:pPr>
    </w:p>
    <w:p w:rsidR="00195EFA" w:rsidRDefault="00195EFA" w:rsidP="00195EFA">
      <w:pPr>
        <w:jc w:val="center"/>
        <w:rPr>
          <w:rFonts w:ascii="黑体" w:eastAsia="黑体"/>
          <w:b/>
          <w:sz w:val="32"/>
          <w:szCs w:val="32"/>
        </w:rPr>
      </w:pPr>
    </w:p>
    <w:p w:rsidR="00195EFA" w:rsidRDefault="00195EFA" w:rsidP="00195EFA">
      <w:pPr>
        <w:jc w:val="center"/>
        <w:rPr>
          <w:rFonts w:ascii="黑体" w:eastAsia="黑体"/>
          <w:b/>
          <w:sz w:val="32"/>
          <w:szCs w:val="32"/>
        </w:rPr>
      </w:pPr>
    </w:p>
    <w:p w:rsidR="00195EFA" w:rsidRPr="00C829CB" w:rsidRDefault="00195EFA" w:rsidP="00195EFA">
      <w:pPr>
        <w:spacing w:line="480" w:lineRule="exact"/>
        <w:ind w:firstLineChars="500" w:firstLine="1606"/>
        <w:rPr>
          <w:rFonts w:ascii="仿宋_GB2312" w:eastAsia="仿宋_GB2312"/>
          <w:b/>
          <w:sz w:val="32"/>
          <w:szCs w:val="32"/>
        </w:rPr>
      </w:pPr>
      <w:r w:rsidRPr="00C829CB">
        <w:rPr>
          <w:rFonts w:ascii="仿宋_GB2312" w:eastAsia="仿宋_GB2312" w:hint="eastAsia"/>
          <w:b/>
          <w:sz w:val="32"/>
          <w:szCs w:val="32"/>
        </w:rPr>
        <w:t>申请人姓名：</w:t>
      </w:r>
      <w:r>
        <w:rPr>
          <w:rFonts w:ascii="仿宋_GB2312" w:eastAsia="仿宋_GB2312"/>
          <w:b/>
          <w:sz w:val="32"/>
          <w:szCs w:val="32"/>
        </w:rPr>
        <w:t xml:space="preserve">  </w:t>
      </w:r>
      <w:r>
        <w:rPr>
          <w:rFonts w:ascii="仿宋_GB2312" w:eastAsia="仿宋_GB2312"/>
          <w:b/>
          <w:sz w:val="32"/>
          <w:szCs w:val="32"/>
          <w:u w:val="single"/>
        </w:rPr>
        <w:t xml:space="preserve">                  </w:t>
      </w:r>
      <w:r w:rsidRPr="00C829CB">
        <w:rPr>
          <w:rFonts w:ascii="仿宋_GB2312" w:eastAsia="仿宋_GB2312"/>
          <w:b/>
          <w:sz w:val="32"/>
          <w:szCs w:val="32"/>
        </w:rPr>
        <w:t xml:space="preserve"> </w:t>
      </w:r>
    </w:p>
    <w:p w:rsidR="00195EFA" w:rsidRDefault="00195EFA" w:rsidP="00195EFA">
      <w:pPr>
        <w:spacing w:line="480" w:lineRule="exact"/>
        <w:jc w:val="center"/>
        <w:rPr>
          <w:rFonts w:ascii="黑体" w:eastAsia="黑体"/>
          <w:b/>
          <w:sz w:val="32"/>
          <w:szCs w:val="32"/>
        </w:rPr>
      </w:pPr>
    </w:p>
    <w:p w:rsidR="00195EFA" w:rsidRPr="00C829CB" w:rsidRDefault="00195EFA" w:rsidP="00195EFA">
      <w:pPr>
        <w:spacing w:line="480" w:lineRule="exact"/>
        <w:ind w:firstLineChars="500" w:firstLine="1606"/>
        <w:rPr>
          <w:rFonts w:ascii="仿宋_GB2312" w:eastAsia="仿宋_GB2312"/>
          <w:b/>
          <w:sz w:val="32"/>
          <w:szCs w:val="32"/>
          <w:u w:val="single"/>
        </w:rPr>
      </w:pPr>
      <w:r w:rsidRPr="00C829CB">
        <w:rPr>
          <w:rFonts w:ascii="仿宋_GB2312" w:eastAsia="仿宋_GB2312" w:hint="eastAsia"/>
          <w:b/>
          <w:sz w:val="32"/>
          <w:szCs w:val="32"/>
        </w:rPr>
        <w:t>所</w:t>
      </w:r>
      <w:r>
        <w:rPr>
          <w:rFonts w:ascii="仿宋_GB2312" w:eastAsia="仿宋_GB2312"/>
          <w:b/>
          <w:sz w:val="32"/>
          <w:szCs w:val="32"/>
        </w:rPr>
        <w:t xml:space="preserve"> </w:t>
      </w:r>
      <w:r w:rsidRPr="00C829CB">
        <w:rPr>
          <w:rFonts w:ascii="仿宋_GB2312" w:eastAsia="仿宋_GB2312" w:hint="eastAsia"/>
          <w:b/>
          <w:sz w:val="32"/>
          <w:szCs w:val="32"/>
        </w:rPr>
        <w:t>在</w:t>
      </w:r>
      <w:r>
        <w:rPr>
          <w:rFonts w:ascii="仿宋_GB2312" w:eastAsia="仿宋_GB2312"/>
          <w:b/>
          <w:sz w:val="32"/>
          <w:szCs w:val="32"/>
        </w:rPr>
        <w:t xml:space="preserve"> </w:t>
      </w:r>
      <w:r w:rsidRPr="00C829CB">
        <w:rPr>
          <w:rFonts w:ascii="仿宋_GB2312" w:eastAsia="仿宋_GB2312" w:hint="eastAsia"/>
          <w:b/>
          <w:sz w:val="32"/>
          <w:szCs w:val="32"/>
        </w:rPr>
        <w:t>单</w:t>
      </w:r>
      <w:r>
        <w:rPr>
          <w:rFonts w:ascii="仿宋_GB2312" w:eastAsia="仿宋_GB2312"/>
          <w:b/>
          <w:sz w:val="32"/>
          <w:szCs w:val="32"/>
        </w:rPr>
        <w:t xml:space="preserve"> </w:t>
      </w:r>
      <w:r w:rsidRPr="00C829CB">
        <w:rPr>
          <w:rFonts w:ascii="仿宋_GB2312" w:eastAsia="仿宋_GB2312" w:hint="eastAsia"/>
          <w:b/>
          <w:sz w:val="32"/>
          <w:szCs w:val="32"/>
        </w:rPr>
        <w:t>位：</w:t>
      </w:r>
      <w:r>
        <w:rPr>
          <w:rFonts w:ascii="仿宋_GB2312" w:eastAsia="仿宋_GB2312"/>
          <w:b/>
          <w:sz w:val="32"/>
          <w:szCs w:val="32"/>
        </w:rPr>
        <w:t xml:space="preserve"> </w:t>
      </w:r>
      <w:r>
        <w:rPr>
          <w:rFonts w:ascii="仿宋_GB2312" w:eastAsia="仿宋_GB2312"/>
          <w:b/>
          <w:sz w:val="32"/>
          <w:szCs w:val="32"/>
          <w:u w:val="single"/>
        </w:rPr>
        <w:t xml:space="preserve">                  </w:t>
      </w:r>
    </w:p>
    <w:p w:rsidR="00195EFA" w:rsidRDefault="00195EFA" w:rsidP="00195EFA">
      <w:pPr>
        <w:spacing w:line="480" w:lineRule="exact"/>
        <w:jc w:val="center"/>
        <w:rPr>
          <w:rFonts w:ascii="黑体" w:eastAsia="黑体"/>
          <w:b/>
          <w:sz w:val="32"/>
          <w:szCs w:val="32"/>
        </w:rPr>
      </w:pPr>
    </w:p>
    <w:p w:rsidR="00195EFA" w:rsidRPr="001F3833" w:rsidRDefault="00195EFA" w:rsidP="00195EFA">
      <w:pPr>
        <w:spacing w:line="480" w:lineRule="exact"/>
        <w:ind w:firstLineChars="500" w:firstLine="1606"/>
        <w:rPr>
          <w:rFonts w:ascii="仿宋_GB2312" w:eastAsia="仿宋_GB2312"/>
          <w:b/>
          <w:sz w:val="32"/>
          <w:szCs w:val="32"/>
          <w:u w:val="single"/>
        </w:rPr>
      </w:pPr>
      <w:r>
        <w:rPr>
          <w:rFonts w:ascii="仿宋_GB2312" w:eastAsia="仿宋_GB2312" w:hint="eastAsia"/>
          <w:b/>
          <w:sz w:val="32"/>
          <w:szCs w:val="32"/>
        </w:rPr>
        <w:t>培</w:t>
      </w:r>
      <w:r w:rsidRPr="001F3833">
        <w:rPr>
          <w:rFonts w:ascii="仿宋_GB2312" w:eastAsia="仿宋_GB2312"/>
          <w:b/>
          <w:sz w:val="32"/>
          <w:szCs w:val="32"/>
        </w:rPr>
        <w:t xml:space="preserve"> </w:t>
      </w:r>
      <w:r>
        <w:rPr>
          <w:rFonts w:ascii="仿宋_GB2312" w:eastAsia="仿宋_GB2312" w:hint="eastAsia"/>
          <w:b/>
          <w:sz w:val="32"/>
          <w:szCs w:val="32"/>
        </w:rPr>
        <w:t>养</w:t>
      </w:r>
      <w:r w:rsidRPr="001F3833">
        <w:rPr>
          <w:rFonts w:ascii="仿宋_GB2312" w:eastAsia="仿宋_GB2312"/>
          <w:b/>
          <w:sz w:val="32"/>
          <w:szCs w:val="32"/>
        </w:rPr>
        <w:t xml:space="preserve"> </w:t>
      </w:r>
      <w:r w:rsidRPr="001F3833">
        <w:rPr>
          <w:rFonts w:ascii="仿宋_GB2312" w:eastAsia="仿宋_GB2312" w:hint="eastAsia"/>
          <w:b/>
          <w:sz w:val="32"/>
          <w:szCs w:val="32"/>
        </w:rPr>
        <w:t>类</w:t>
      </w:r>
      <w:r w:rsidRPr="001F3833">
        <w:rPr>
          <w:rFonts w:ascii="仿宋_GB2312" w:eastAsia="仿宋_GB2312"/>
          <w:b/>
          <w:sz w:val="32"/>
          <w:szCs w:val="32"/>
        </w:rPr>
        <w:t xml:space="preserve"> </w:t>
      </w:r>
      <w:r w:rsidRPr="001F3833">
        <w:rPr>
          <w:rFonts w:ascii="仿宋_GB2312" w:eastAsia="仿宋_GB2312" w:hint="eastAsia"/>
          <w:b/>
          <w:sz w:val="32"/>
          <w:szCs w:val="32"/>
        </w:rPr>
        <w:t>别：</w:t>
      </w:r>
      <w:r w:rsidRPr="001F3833">
        <w:rPr>
          <w:rFonts w:ascii="仿宋_GB2312" w:eastAsia="仿宋_GB2312"/>
          <w:b/>
          <w:sz w:val="32"/>
          <w:szCs w:val="32"/>
        </w:rPr>
        <w:t xml:space="preserve"> </w:t>
      </w:r>
      <w:r w:rsidRPr="001F3833">
        <w:rPr>
          <w:rFonts w:ascii="仿宋_GB2312" w:eastAsia="仿宋_GB2312"/>
          <w:b/>
          <w:sz w:val="32"/>
          <w:szCs w:val="32"/>
          <w:u w:val="single"/>
        </w:rPr>
        <w:t xml:space="preserve">                  </w:t>
      </w:r>
    </w:p>
    <w:p w:rsidR="00195EFA" w:rsidRDefault="00195EFA" w:rsidP="00195EFA">
      <w:pPr>
        <w:spacing w:line="480" w:lineRule="exact"/>
        <w:ind w:firstLineChars="500" w:firstLine="1606"/>
        <w:rPr>
          <w:rFonts w:ascii="仿宋_GB2312" w:eastAsia="仿宋_GB2312"/>
          <w:b/>
          <w:sz w:val="32"/>
          <w:szCs w:val="32"/>
        </w:rPr>
      </w:pPr>
    </w:p>
    <w:p w:rsidR="00195EFA" w:rsidRDefault="00195EFA" w:rsidP="00195EFA">
      <w:pPr>
        <w:jc w:val="center"/>
        <w:rPr>
          <w:rFonts w:ascii="黑体" w:eastAsia="黑体"/>
          <w:b/>
          <w:sz w:val="32"/>
          <w:szCs w:val="32"/>
        </w:rPr>
      </w:pPr>
    </w:p>
    <w:p w:rsidR="00195EFA" w:rsidRDefault="00195EFA" w:rsidP="00195EFA">
      <w:pPr>
        <w:jc w:val="center"/>
        <w:rPr>
          <w:rFonts w:ascii="黑体" w:eastAsia="黑体"/>
          <w:b/>
          <w:sz w:val="32"/>
          <w:szCs w:val="32"/>
        </w:rPr>
      </w:pPr>
    </w:p>
    <w:p w:rsidR="00195EFA" w:rsidRDefault="00195EFA" w:rsidP="00195EFA">
      <w:pPr>
        <w:jc w:val="center"/>
        <w:rPr>
          <w:rFonts w:ascii="黑体" w:eastAsia="黑体"/>
          <w:b/>
          <w:sz w:val="32"/>
          <w:szCs w:val="32"/>
        </w:rPr>
      </w:pPr>
    </w:p>
    <w:p w:rsidR="00195EFA" w:rsidRDefault="00195EFA" w:rsidP="00195EFA">
      <w:pPr>
        <w:jc w:val="center"/>
        <w:rPr>
          <w:rFonts w:ascii="黑体" w:eastAsia="黑体"/>
          <w:b/>
          <w:sz w:val="32"/>
          <w:szCs w:val="32"/>
        </w:rPr>
      </w:pPr>
    </w:p>
    <w:p w:rsidR="00195EFA" w:rsidRDefault="00195EFA" w:rsidP="00195EFA">
      <w:pPr>
        <w:jc w:val="center"/>
        <w:rPr>
          <w:rFonts w:ascii="仿宋_GB2312" w:eastAsia="仿宋_GB2312"/>
          <w:b/>
          <w:sz w:val="28"/>
          <w:szCs w:val="28"/>
        </w:rPr>
      </w:pPr>
      <w:r>
        <w:rPr>
          <w:rFonts w:ascii="黑体" w:eastAsia="黑体" w:hint="eastAsia"/>
          <w:b/>
          <w:sz w:val="32"/>
          <w:szCs w:val="32"/>
        </w:rPr>
        <w:t>中华人民共和国财政部印制</w:t>
      </w:r>
      <w:r>
        <w:rPr>
          <w:rFonts w:ascii="黑体" w:eastAsia="黑体"/>
          <w:b/>
          <w:sz w:val="32"/>
          <w:szCs w:val="32"/>
        </w:rPr>
        <w:br w:type="page"/>
      </w:r>
      <w:r>
        <w:rPr>
          <w:rFonts w:ascii="仿宋_GB2312" w:eastAsia="仿宋_GB2312" w:hint="eastAsia"/>
          <w:b/>
          <w:sz w:val="28"/>
          <w:szCs w:val="28"/>
        </w:rPr>
        <w:lastRenderedPageBreak/>
        <w:t>填写</w:t>
      </w:r>
      <w:r w:rsidRPr="002544FB">
        <w:rPr>
          <w:rFonts w:ascii="仿宋_GB2312" w:eastAsia="仿宋_GB2312" w:hint="eastAsia"/>
          <w:b/>
          <w:sz w:val="28"/>
          <w:szCs w:val="28"/>
        </w:rPr>
        <w:t>说明：</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1.</w:t>
      </w:r>
      <w:r>
        <w:rPr>
          <w:rFonts w:ascii="仿宋_GB2312" w:eastAsia="仿宋_GB2312" w:hint="eastAsia"/>
          <w:sz w:val="28"/>
          <w:szCs w:val="28"/>
        </w:rPr>
        <w:t>表内所列项目，由申请人如实填写，并对所填情况的真实性负责。</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2.</w:t>
      </w:r>
      <w:r>
        <w:rPr>
          <w:rFonts w:ascii="仿宋_GB2312" w:eastAsia="仿宋_GB2312" w:hint="eastAsia"/>
          <w:sz w:val="28"/>
          <w:szCs w:val="28"/>
        </w:rPr>
        <w:t>申请人没有表内对应项目的，可填写“无”。</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3.</w:t>
      </w:r>
      <w:r>
        <w:rPr>
          <w:rFonts w:ascii="仿宋_GB2312" w:eastAsia="仿宋_GB2312" w:hint="eastAsia"/>
          <w:sz w:val="28"/>
          <w:szCs w:val="28"/>
        </w:rPr>
        <w:t>表内的年、月、日一律用公历和阿拉伯数字。</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4.</w:t>
      </w:r>
      <w:r>
        <w:rPr>
          <w:rFonts w:ascii="仿宋_GB2312" w:eastAsia="仿宋_GB2312" w:hint="eastAsia"/>
          <w:sz w:val="28"/>
          <w:szCs w:val="28"/>
        </w:rPr>
        <w:t>“学习经历”须写清楚参加历次学习（培训）的起止时间。</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5.</w:t>
      </w:r>
      <w:r>
        <w:rPr>
          <w:rFonts w:ascii="仿宋_GB2312" w:eastAsia="仿宋_GB2312" w:hint="eastAsia"/>
          <w:sz w:val="28"/>
          <w:szCs w:val="28"/>
        </w:rPr>
        <w:t>“工作经历”</w:t>
      </w:r>
      <w:proofErr w:type="gramStart"/>
      <w:r>
        <w:rPr>
          <w:rFonts w:ascii="仿宋_GB2312" w:eastAsia="仿宋_GB2312" w:hint="eastAsia"/>
          <w:sz w:val="28"/>
          <w:szCs w:val="28"/>
        </w:rPr>
        <w:t>含基层</w:t>
      </w:r>
      <w:proofErr w:type="gramEnd"/>
      <w:r>
        <w:rPr>
          <w:rFonts w:ascii="仿宋_GB2312" w:eastAsia="仿宋_GB2312" w:hint="eastAsia"/>
          <w:sz w:val="28"/>
          <w:szCs w:val="28"/>
        </w:rPr>
        <w:t>锻炼、挂职经历和驻外工作经历。</w:t>
      </w:r>
    </w:p>
    <w:p w:rsidR="00195EFA" w:rsidRDefault="00195EFA" w:rsidP="00195EFA">
      <w:pPr>
        <w:ind w:firstLineChars="200" w:firstLine="560"/>
        <w:rPr>
          <w:rFonts w:ascii="仿宋_GB2312" w:eastAsia="仿宋_GB2312"/>
          <w:sz w:val="28"/>
          <w:szCs w:val="28"/>
        </w:rPr>
      </w:pPr>
      <w:r>
        <w:rPr>
          <w:rFonts w:ascii="仿宋_GB2312" w:eastAsia="仿宋_GB2312"/>
          <w:sz w:val="28"/>
          <w:szCs w:val="28"/>
        </w:rPr>
        <w:t>6.</w:t>
      </w:r>
      <w:r>
        <w:rPr>
          <w:rFonts w:ascii="仿宋_GB2312" w:eastAsia="仿宋_GB2312" w:hint="eastAsia"/>
          <w:sz w:val="28"/>
          <w:szCs w:val="28"/>
        </w:rPr>
        <w:t>“所在单位鉴定及意见”须由申请人所在单位填写对申请人的工作鉴定。该意见需由申请人单位主管领导签字，并加盖单位公章。</w:t>
      </w:r>
    </w:p>
    <w:p w:rsidR="00195EFA" w:rsidRDefault="00195EFA" w:rsidP="00195EFA">
      <w:pPr>
        <w:ind w:firstLineChars="200" w:firstLine="560"/>
        <w:rPr>
          <w:rFonts w:ascii="仿宋_GB2312" w:eastAsia="仿宋_GB2312"/>
          <w:sz w:val="28"/>
          <w:szCs w:val="28"/>
        </w:rPr>
      </w:pPr>
      <w:r>
        <w:rPr>
          <w:rFonts w:ascii="仿宋_GB2312" w:eastAsia="仿宋_GB2312" w:hint="eastAsia"/>
          <w:sz w:val="28"/>
          <w:szCs w:val="28"/>
        </w:rPr>
        <w:t>7</w:t>
      </w:r>
      <w:r>
        <w:rPr>
          <w:rFonts w:ascii="仿宋_GB2312" w:eastAsia="仿宋_GB2312"/>
          <w:sz w:val="28"/>
          <w:szCs w:val="28"/>
        </w:rPr>
        <w:t>.</w:t>
      </w:r>
      <w:r>
        <w:rPr>
          <w:rFonts w:ascii="仿宋_GB2312" w:eastAsia="仿宋_GB2312" w:hint="eastAsia"/>
          <w:sz w:val="28"/>
          <w:szCs w:val="28"/>
        </w:rPr>
        <w:t>除此表外，申请人还需提供所填列的发表论文的复印件，发表专业著作的封面和封底复印件，获奖证书的复印件及相关外语能力证明文件复印件。</w:t>
      </w:r>
    </w:p>
    <w:p w:rsidR="00195EFA" w:rsidRDefault="00195EFA" w:rsidP="00195EFA">
      <w:pPr>
        <w:ind w:firstLineChars="200" w:firstLine="560"/>
        <w:rPr>
          <w:rFonts w:ascii="仿宋_GB2312" w:eastAsia="仿宋_GB2312"/>
          <w:sz w:val="28"/>
          <w:szCs w:val="28"/>
        </w:rPr>
      </w:pPr>
      <w:r>
        <w:rPr>
          <w:rFonts w:ascii="仿宋_GB2312" w:eastAsia="仿宋_GB2312" w:hint="eastAsia"/>
          <w:sz w:val="28"/>
          <w:szCs w:val="28"/>
        </w:rPr>
        <w:t>8</w:t>
      </w:r>
      <w:r>
        <w:rPr>
          <w:rFonts w:ascii="仿宋_GB2312" w:eastAsia="仿宋_GB2312"/>
          <w:sz w:val="28"/>
          <w:szCs w:val="28"/>
        </w:rPr>
        <w:t>.</w:t>
      </w:r>
      <w:r>
        <w:rPr>
          <w:rFonts w:ascii="仿宋_GB2312" w:eastAsia="仿宋_GB2312" w:hint="eastAsia"/>
          <w:sz w:val="28"/>
          <w:szCs w:val="28"/>
        </w:rPr>
        <w:t>“照片”一律用近期二寸正面半身免冠彩色照片。</w:t>
      </w:r>
    </w:p>
    <w:p w:rsidR="00195EFA" w:rsidRDefault="00195EFA" w:rsidP="00195EFA">
      <w:pPr>
        <w:ind w:firstLineChars="200" w:firstLine="560"/>
        <w:rPr>
          <w:rFonts w:ascii="仿宋_GB2312" w:eastAsia="仿宋_GB2312"/>
          <w:sz w:val="28"/>
          <w:szCs w:val="28"/>
        </w:rPr>
      </w:pPr>
      <w:r>
        <w:rPr>
          <w:rFonts w:ascii="仿宋_GB2312" w:eastAsia="仿宋_GB2312" w:hint="eastAsia"/>
          <w:sz w:val="28"/>
          <w:szCs w:val="28"/>
        </w:rPr>
        <w:t>9</w:t>
      </w:r>
      <w:r>
        <w:rPr>
          <w:rFonts w:ascii="仿宋_GB2312" w:eastAsia="仿宋_GB2312"/>
          <w:sz w:val="28"/>
          <w:szCs w:val="28"/>
        </w:rPr>
        <w:t>.</w:t>
      </w:r>
      <w:r>
        <w:rPr>
          <w:rFonts w:ascii="仿宋_GB2312" w:eastAsia="仿宋_GB2312" w:hint="eastAsia"/>
          <w:sz w:val="28"/>
          <w:szCs w:val="28"/>
        </w:rPr>
        <w:t>封面右上角“材料编号”无需填写。</w:t>
      </w:r>
    </w:p>
    <w:p w:rsidR="00195EFA" w:rsidRDefault="00195EFA" w:rsidP="00195EFA">
      <w:pPr>
        <w:widowControl/>
        <w:jc w:val="left"/>
        <w:rPr>
          <w:rFonts w:ascii="仿宋_GB2312" w:eastAsia="仿宋_GB2312"/>
          <w:sz w:val="28"/>
          <w:szCs w:val="28"/>
        </w:rPr>
      </w:pPr>
      <w:r>
        <w:rPr>
          <w:rFonts w:ascii="仿宋_GB2312" w:eastAsia="仿宋_GB2312"/>
          <w:sz w:val="28"/>
          <w:szCs w:val="28"/>
        </w:rPr>
        <w:br w:type="page"/>
      </w:r>
    </w:p>
    <w:tbl>
      <w:tblPr>
        <w:tblW w:w="9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2"/>
        <w:gridCol w:w="554"/>
        <w:gridCol w:w="180"/>
        <w:gridCol w:w="211"/>
        <w:gridCol w:w="239"/>
        <w:gridCol w:w="1384"/>
        <w:gridCol w:w="26"/>
        <w:gridCol w:w="210"/>
        <w:gridCol w:w="47"/>
        <w:gridCol w:w="831"/>
        <w:gridCol w:w="445"/>
        <w:gridCol w:w="95"/>
        <w:gridCol w:w="169"/>
        <w:gridCol w:w="11"/>
        <w:gridCol w:w="182"/>
        <w:gridCol w:w="252"/>
        <w:gridCol w:w="815"/>
        <w:gridCol w:w="11"/>
        <w:gridCol w:w="24"/>
        <w:gridCol w:w="37"/>
        <w:gridCol w:w="1010"/>
        <w:gridCol w:w="654"/>
        <w:gridCol w:w="1267"/>
        <w:gridCol w:w="250"/>
        <w:gridCol w:w="112"/>
      </w:tblGrid>
      <w:tr w:rsidR="00195EFA" w:rsidRPr="00CC7369" w:rsidTr="00FF31D2">
        <w:trPr>
          <w:gridAfter w:val="1"/>
          <w:wAfter w:w="112" w:type="dxa"/>
          <w:trHeight w:val="613"/>
        </w:trPr>
        <w:tc>
          <w:tcPr>
            <w:tcW w:w="1276" w:type="dxa"/>
            <w:gridSpan w:val="5"/>
            <w:vAlign w:val="center"/>
          </w:tcPr>
          <w:p w:rsidR="00195EFA" w:rsidRPr="00F6170A" w:rsidRDefault="00195EFA" w:rsidP="00FF31D2">
            <w:pPr>
              <w:jc w:val="center"/>
              <w:rPr>
                <w:rFonts w:ascii="仿宋_GB2312" w:eastAsia="仿宋_GB2312" w:hAnsi="宋体"/>
                <w:b/>
                <w:sz w:val="24"/>
              </w:rPr>
            </w:pPr>
            <w:r w:rsidRPr="00F6170A">
              <w:rPr>
                <w:rFonts w:ascii="黑体" w:eastAsia="黑体"/>
                <w:b/>
                <w:sz w:val="24"/>
              </w:rPr>
              <w:lastRenderedPageBreak/>
              <w:br w:type="page"/>
            </w:r>
            <w:r w:rsidRPr="00F6170A">
              <w:rPr>
                <w:rFonts w:ascii="仿宋_GB2312" w:eastAsia="仿宋_GB2312" w:hAnsi="宋体" w:hint="eastAsia"/>
                <w:b/>
                <w:sz w:val="24"/>
              </w:rPr>
              <w:t>姓</w:t>
            </w:r>
            <w:r w:rsidRPr="00F6170A">
              <w:rPr>
                <w:rFonts w:ascii="仿宋_GB2312" w:eastAsia="仿宋_GB2312" w:hAnsi="宋体"/>
                <w:b/>
                <w:sz w:val="24"/>
              </w:rPr>
              <w:t xml:space="preserve">  </w:t>
            </w:r>
            <w:r w:rsidRPr="00F6170A">
              <w:rPr>
                <w:rFonts w:ascii="仿宋_GB2312" w:eastAsia="仿宋_GB2312" w:hAnsi="宋体" w:hint="eastAsia"/>
                <w:b/>
                <w:sz w:val="24"/>
              </w:rPr>
              <w:t>名</w:t>
            </w:r>
          </w:p>
        </w:tc>
        <w:tc>
          <w:tcPr>
            <w:tcW w:w="1620" w:type="dxa"/>
            <w:gridSpan w:val="3"/>
            <w:vAlign w:val="center"/>
          </w:tcPr>
          <w:p w:rsidR="00195EFA" w:rsidRPr="00F6170A" w:rsidRDefault="00195EFA" w:rsidP="00FF31D2">
            <w:pPr>
              <w:jc w:val="center"/>
              <w:rPr>
                <w:rFonts w:ascii="仿宋_GB2312" w:eastAsia="仿宋_GB2312" w:hAnsi="宋体"/>
                <w:b/>
                <w:sz w:val="24"/>
              </w:rPr>
            </w:pPr>
          </w:p>
        </w:tc>
        <w:tc>
          <w:tcPr>
            <w:tcW w:w="878" w:type="dxa"/>
            <w:gridSpan w:val="2"/>
            <w:vAlign w:val="center"/>
          </w:tcPr>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性</w:t>
            </w:r>
            <w:r>
              <w:rPr>
                <w:rFonts w:ascii="仿宋_GB2312" w:eastAsia="仿宋_GB2312" w:hAnsi="宋体"/>
                <w:b/>
                <w:sz w:val="24"/>
              </w:rPr>
              <w:t xml:space="preserve"> </w:t>
            </w:r>
            <w:r w:rsidRPr="00F6170A">
              <w:rPr>
                <w:rFonts w:ascii="仿宋_GB2312" w:eastAsia="仿宋_GB2312" w:hAnsi="宋体" w:hint="eastAsia"/>
                <w:b/>
                <w:sz w:val="24"/>
              </w:rPr>
              <w:t>别</w:t>
            </w:r>
          </w:p>
        </w:tc>
        <w:tc>
          <w:tcPr>
            <w:tcW w:w="720" w:type="dxa"/>
            <w:gridSpan w:val="4"/>
            <w:vAlign w:val="center"/>
          </w:tcPr>
          <w:p w:rsidR="00195EFA" w:rsidRPr="00F6170A" w:rsidRDefault="00195EFA" w:rsidP="00FF31D2">
            <w:pPr>
              <w:jc w:val="center"/>
              <w:rPr>
                <w:rFonts w:ascii="仿宋_GB2312" w:eastAsia="仿宋_GB2312" w:hAnsi="宋体"/>
                <w:b/>
                <w:sz w:val="24"/>
              </w:rPr>
            </w:pPr>
          </w:p>
        </w:tc>
        <w:tc>
          <w:tcPr>
            <w:tcW w:w="1260" w:type="dxa"/>
            <w:gridSpan w:val="4"/>
            <w:vAlign w:val="center"/>
          </w:tcPr>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出生年月</w:t>
            </w:r>
          </w:p>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（岁）</w:t>
            </w:r>
          </w:p>
        </w:tc>
        <w:tc>
          <w:tcPr>
            <w:tcW w:w="1071" w:type="dxa"/>
            <w:gridSpan w:val="3"/>
            <w:vAlign w:val="center"/>
          </w:tcPr>
          <w:p w:rsidR="00195EFA" w:rsidRPr="00CC7369" w:rsidRDefault="00195EFA" w:rsidP="00FF31D2">
            <w:pPr>
              <w:jc w:val="center"/>
              <w:rPr>
                <w:rFonts w:ascii="仿宋_GB2312" w:eastAsia="仿宋_GB2312" w:hAnsi="宋体"/>
                <w:b/>
                <w:sz w:val="28"/>
                <w:szCs w:val="28"/>
              </w:rPr>
            </w:pPr>
          </w:p>
        </w:tc>
        <w:tc>
          <w:tcPr>
            <w:tcW w:w="2171" w:type="dxa"/>
            <w:gridSpan w:val="3"/>
            <w:vMerge w:val="restart"/>
            <w:vAlign w:val="center"/>
          </w:tcPr>
          <w:p w:rsidR="00195EFA" w:rsidRDefault="00195EFA" w:rsidP="00FF31D2">
            <w:pPr>
              <w:jc w:val="center"/>
              <w:rPr>
                <w:rFonts w:ascii="仿宋_GB2312" w:eastAsia="仿宋_GB2312" w:hAnsi="宋体"/>
                <w:b/>
                <w:sz w:val="28"/>
                <w:szCs w:val="28"/>
              </w:rPr>
            </w:pPr>
            <w:r>
              <w:rPr>
                <w:rFonts w:ascii="仿宋_GB2312" w:eastAsia="仿宋_GB2312" w:hAnsi="宋体" w:hint="eastAsia"/>
                <w:b/>
                <w:sz w:val="28"/>
                <w:szCs w:val="28"/>
              </w:rPr>
              <w:t>正面免冠</w:t>
            </w:r>
          </w:p>
          <w:p w:rsidR="00195EFA" w:rsidRDefault="00195EFA" w:rsidP="00FF31D2">
            <w:pPr>
              <w:jc w:val="center"/>
              <w:rPr>
                <w:rFonts w:ascii="仿宋_GB2312" w:eastAsia="仿宋_GB2312" w:hAnsi="宋体"/>
                <w:b/>
                <w:sz w:val="28"/>
                <w:szCs w:val="28"/>
              </w:rPr>
            </w:pPr>
            <w:r>
              <w:rPr>
                <w:rFonts w:ascii="仿宋_GB2312" w:eastAsia="仿宋_GB2312" w:hAnsi="宋体" w:hint="eastAsia"/>
                <w:b/>
                <w:sz w:val="28"/>
                <w:szCs w:val="28"/>
              </w:rPr>
              <w:t>彩色照片</w:t>
            </w:r>
          </w:p>
          <w:p w:rsidR="00195EFA" w:rsidRPr="00CC7369" w:rsidRDefault="00195EFA" w:rsidP="00FF31D2">
            <w:pPr>
              <w:jc w:val="center"/>
              <w:rPr>
                <w:rFonts w:ascii="仿宋_GB2312" w:eastAsia="仿宋_GB2312" w:hAnsi="宋体"/>
                <w:b/>
                <w:sz w:val="28"/>
                <w:szCs w:val="28"/>
              </w:rPr>
            </w:pPr>
            <w:r>
              <w:rPr>
                <w:rFonts w:ascii="仿宋_GB2312" w:eastAsia="仿宋_GB2312" w:hAnsi="宋体" w:hint="eastAsia"/>
                <w:b/>
                <w:sz w:val="28"/>
                <w:szCs w:val="28"/>
              </w:rPr>
              <w:t>（</w:t>
            </w:r>
            <w:r>
              <w:rPr>
                <w:rFonts w:ascii="仿宋_GB2312" w:eastAsia="仿宋_GB2312" w:hAnsi="宋体"/>
                <w:b/>
                <w:sz w:val="28"/>
                <w:szCs w:val="28"/>
              </w:rPr>
              <w:t>2</w:t>
            </w:r>
            <w:r>
              <w:rPr>
                <w:rFonts w:ascii="仿宋_GB2312" w:eastAsia="仿宋_GB2312" w:hAnsi="宋体" w:hint="eastAsia"/>
                <w:b/>
                <w:sz w:val="28"/>
                <w:szCs w:val="28"/>
              </w:rPr>
              <w:t>寸）</w:t>
            </w:r>
          </w:p>
        </w:tc>
      </w:tr>
      <w:tr w:rsidR="00195EFA" w:rsidRPr="00CC7369" w:rsidTr="00FF31D2">
        <w:trPr>
          <w:gridAfter w:val="1"/>
          <w:wAfter w:w="112" w:type="dxa"/>
          <w:trHeight w:val="449"/>
        </w:trPr>
        <w:tc>
          <w:tcPr>
            <w:tcW w:w="1276" w:type="dxa"/>
            <w:gridSpan w:val="5"/>
            <w:vAlign w:val="center"/>
          </w:tcPr>
          <w:p w:rsidR="00195EFA" w:rsidRDefault="00195EFA" w:rsidP="00FF31D2">
            <w:pPr>
              <w:jc w:val="center"/>
              <w:rPr>
                <w:rFonts w:ascii="仿宋_GB2312" w:eastAsia="仿宋_GB2312" w:hAnsi="宋体"/>
                <w:b/>
                <w:sz w:val="24"/>
              </w:rPr>
            </w:pPr>
            <w:r w:rsidRPr="00F6170A">
              <w:rPr>
                <w:rFonts w:ascii="仿宋_GB2312" w:eastAsia="仿宋_GB2312" w:hAnsi="宋体" w:hint="eastAsia"/>
                <w:b/>
                <w:sz w:val="24"/>
              </w:rPr>
              <w:t>政</w:t>
            </w:r>
            <w:r>
              <w:rPr>
                <w:rFonts w:ascii="仿宋_GB2312" w:eastAsia="仿宋_GB2312" w:hAnsi="宋体"/>
                <w:b/>
                <w:sz w:val="24"/>
              </w:rPr>
              <w:t xml:space="preserve"> </w:t>
            </w:r>
            <w:r w:rsidRPr="00F6170A">
              <w:rPr>
                <w:rFonts w:ascii="仿宋_GB2312" w:eastAsia="仿宋_GB2312" w:hAnsi="宋体" w:hint="eastAsia"/>
                <w:b/>
                <w:sz w:val="24"/>
              </w:rPr>
              <w:t>治</w:t>
            </w:r>
          </w:p>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面</w:t>
            </w:r>
            <w:r>
              <w:rPr>
                <w:rFonts w:ascii="仿宋_GB2312" w:eastAsia="仿宋_GB2312" w:hAnsi="宋体"/>
                <w:b/>
                <w:sz w:val="24"/>
              </w:rPr>
              <w:t xml:space="preserve"> </w:t>
            </w:r>
            <w:r w:rsidRPr="00F6170A">
              <w:rPr>
                <w:rFonts w:ascii="仿宋_GB2312" w:eastAsia="仿宋_GB2312" w:hAnsi="宋体" w:hint="eastAsia"/>
                <w:b/>
                <w:sz w:val="24"/>
              </w:rPr>
              <w:t>貌</w:t>
            </w:r>
          </w:p>
        </w:tc>
        <w:tc>
          <w:tcPr>
            <w:tcW w:w="1620" w:type="dxa"/>
            <w:gridSpan w:val="3"/>
            <w:vAlign w:val="center"/>
          </w:tcPr>
          <w:p w:rsidR="00195EFA" w:rsidRPr="00F6170A" w:rsidRDefault="00195EFA" w:rsidP="00FF31D2">
            <w:pPr>
              <w:jc w:val="center"/>
              <w:rPr>
                <w:rFonts w:ascii="仿宋_GB2312" w:eastAsia="仿宋_GB2312" w:hAnsi="宋体"/>
                <w:b/>
                <w:sz w:val="24"/>
              </w:rPr>
            </w:pPr>
          </w:p>
        </w:tc>
        <w:tc>
          <w:tcPr>
            <w:tcW w:w="878" w:type="dxa"/>
            <w:gridSpan w:val="2"/>
            <w:vAlign w:val="center"/>
          </w:tcPr>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民</w:t>
            </w:r>
            <w:r w:rsidRPr="00F6170A">
              <w:rPr>
                <w:rFonts w:ascii="仿宋_GB2312" w:eastAsia="仿宋_GB2312" w:hAnsi="宋体"/>
                <w:b/>
                <w:sz w:val="24"/>
              </w:rPr>
              <w:t xml:space="preserve"> </w:t>
            </w:r>
            <w:r w:rsidRPr="00F6170A">
              <w:rPr>
                <w:rFonts w:ascii="仿宋_GB2312" w:eastAsia="仿宋_GB2312" w:hAnsi="宋体" w:hint="eastAsia"/>
                <w:b/>
                <w:sz w:val="24"/>
              </w:rPr>
              <w:t>族</w:t>
            </w:r>
          </w:p>
        </w:tc>
        <w:tc>
          <w:tcPr>
            <w:tcW w:w="720" w:type="dxa"/>
            <w:gridSpan w:val="4"/>
            <w:vAlign w:val="center"/>
          </w:tcPr>
          <w:p w:rsidR="00195EFA" w:rsidRPr="00F6170A" w:rsidRDefault="00195EFA" w:rsidP="00FF31D2">
            <w:pPr>
              <w:jc w:val="center"/>
              <w:rPr>
                <w:rFonts w:ascii="仿宋_GB2312" w:eastAsia="仿宋_GB2312" w:hAnsi="宋体"/>
                <w:b/>
                <w:sz w:val="24"/>
              </w:rPr>
            </w:pPr>
          </w:p>
        </w:tc>
        <w:tc>
          <w:tcPr>
            <w:tcW w:w="1260" w:type="dxa"/>
            <w:gridSpan w:val="4"/>
            <w:vAlign w:val="center"/>
          </w:tcPr>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籍</w:t>
            </w:r>
            <w:r w:rsidRPr="00F6170A">
              <w:rPr>
                <w:rFonts w:ascii="仿宋_GB2312" w:eastAsia="仿宋_GB2312" w:hAnsi="宋体"/>
                <w:b/>
                <w:sz w:val="24"/>
              </w:rPr>
              <w:t xml:space="preserve">  </w:t>
            </w:r>
            <w:r w:rsidRPr="00F6170A">
              <w:rPr>
                <w:rFonts w:ascii="仿宋_GB2312" w:eastAsia="仿宋_GB2312" w:hAnsi="宋体" w:hint="eastAsia"/>
                <w:b/>
                <w:sz w:val="24"/>
              </w:rPr>
              <w:t>贯</w:t>
            </w:r>
          </w:p>
        </w:tc>
        <w:tc>
          <w:tcPr>
            <w:tcW w:w="1071" w:type="dxa"/>
            <w:gridSpan w:val="3"/>
            <w:vAlign w:val="center"/>
          </w:tcPr>
          <w:p w:rsidR="00195EFA" w:rsidRPr="00CC7369" w:rsidRDefault="00195EFA" w:rsidP="00FF31D2">
            <w:pPr>
              <w:jc w:val="center"/>
              <w:rPr>
                <w:rFonts w:ascii="仿宋_GB2312" w:eastAsia="仿宋_GB2312" w:hAnsi="宋体"/>
                <w:b/>
                <w:sz w:val="28"/>
                <w:szCs w:val="28"/>
              </w:rPr>
            </w:pPr>
          </w:p>
        </w:tc>
        <w:tc>
          <w:tcPr>
            <w:tcW w:w="2171" w:type="dxa"/>
            <w:gridSpan w:val="3"/>
            <w:vMerge/>
            <w:vAlign w:val="center"/>
          </w:tcPr>
          <w:p w:rsidR="00195EFA" w:rsidRPr="00CC7369" w:rsidRDefault="00195EFA" w:rsidP="00FF31D2">
            <w:pPr>
              <w:jc w:val="center"/>
              <w:rPr>
                <w:rFonts w:ascii="仿宋_GB2312" w:eastAsia="仿宋_GB2312" w:hAnsi="宋体"/>
                <w:b/>
                <w:sz w:val="28"/>
                <w:szCs w:val="28"/>
              </w:rPr>
            </w:pPr>
          </w:p>
        </w:tc>
      </w:tr>
      <w:tr w:rsidR="00195EFA" w:rsidRPr="00CC7369" w:rsidTr="00FF31D2">
        <w:trPr>
          <w:gridAfter w:val="1"/>
          <w:wAfter w:w="112" w:type="dxa"/>
          <w:trHeight w:val="587"/>
        </w:trPr>
        <w:tc>
          <w:tcPr>
            <w:tcW w:w="1276" w:type="dxa"/>
            <w:gridSpan w:val="5"/>
            <w:vAlign w:val="center"/>
          </w:tcPr>
          <w:p w:rsidR="00195EFA" w:rsidRPr="00F6170A" w:rsidRDefault="00195EFA" w:rsidP="00FF31D2">
            <w:pPr>
              <w:rPr>
                <w:rFonts w:ascii="仿宋_GB2312" w:eastAsia="仿宋_GB2312" w:hAnsi="宋体"/>
                <w:b/>
                <w:sz w:val="24"/>
              </w:rPr>
            </w:pPr>
            <w:r>
              <w:rPr>
                <w:rFonts w:ascii="仿宋_GB2312" w:eastAsia="仿宋_GB2312" w:hAnsi="宋体" w:hint="eastAsia"/>
                <w:b/>
                <w:sz w:val="24"/>
              </w:rPr>
              <w:t>入党时间</w:t>
            </w:r>
          </w:p>
        </w:tc>
        <w:tc>
          <w:tcPr>
            <w:tcW w:w="1667" w:type="dxa"/>
            <w:gridSpan w:val="4"/>
            <w:vAlign w:val="center"/>
          </w:tcPr>
          <w:p w:rsidR="00195EFA" w:rsidRPr="00F6170A" w:rsidRDefault="00195EFA" w:rsidP="00FF31D2">
            <w:pPr>
              <w:jc w:val="center"/>
              <w:rPr>
                <w:rFonts w:ascii="仿宋_GB2312" w:eastAsia="仿宋_GB2312" w:hAnsi="宋体"/>
                <w:b/>
                <w:sz w:val="24"/>
              </w:rPr>
            </w:pPr>
          </w:p>
        </w:tc>
        <w:tc>
          <w:tcPr>
            <w:tcW w:w="1733" w:type="dxa"/>
            <w:gridSpan w:val="6"/>
            <w:vAlign w:val="center"/>
          </w:tcPr>
          <w:p w:rsidR="00195EFA" w:rsidRDefault="00195EFA" w:rsidP="00FF31D2">
            <w:pPr>
              <w:jc w:val="center"/>
              <w:rPr>
                <w:rFonts w:ascii="仿宋_GB2312" w:eastAsia="仿宋_GB2312" w:hAnsi="宋体"/>
                <w:b/>
                <w:sz w:val="24"/>
              </w:rPr>
            </w:pPr>
            <w:r>
              <w:rPr>
                <w:rFonts w:ascii="仿宋_GB2312" w:eastAsia="仿宋_GB2312" w:hAnsi="宋体" w:hint="eastAsia"/>
                <w:b/>
                <w:sz w:val="24"/>
              </w:rPr>
              <w:t>参加工作</w:t>
            </w:r>
          </w:p>
          <w:p w:rsidR="00195EFA" w:rsidRPr="00F6170A" w:rsidRDefault="00195EFA" w:rsidP="00FF31D2">
            <w:pPr>
              <w:jc w:val="center"/>
              <w:rPr>
                <w:rFonts w:ascii="仿宋_GB2312" w:eastAsia="仿宋_GB2312" w:hAnsi="宋体"/>
                <w:b/>
                <w:sz w:val="24"/>
              </w:rPr>
            </w:pPr>
            <w:r>
              <w:rPr>
                <w:rFonts w:ascii="仿宋_GB2312" w:eastAsia="仿宋_GB2312" w:hAnsi="宋体" w:hint="eastAsia"/>
                <w:b/>
                <w:sz w:val="24"/>
              </w:rPr>
              <w:t>时</w:t>
            </w:r>
            <w:r>
              <w:rPr>
                <w:rFonts w:ascii="仿宋_GB2312" w:eastAsia="仿宋_GB2312" w:hAnsi="宋体"/>
                <w:b/>
                <w:sz w:val="24"/>
              </w:rPr>
              <w:t xml:space="preserve"> </w:t>
            </w:r>
            <w:r>
              <w:rPr>
                <w:rFonts w:ascii="仿宋_GB2312" w:eastAsia="仿宋_GB2312" w:hAnsi="宋体" w:hint="eastAsia"/>
                <w:b/>
                <w:sz w:val="24"/>
              </w:rPr>
              <w:t>间</w:t>
            </w:r>
          </w:p>
        </w:tc>
        <w:tc>
          <w:tcPr>
            <w:tcW w:w="2149" w:type="dxa"/>
            <w:gridSpan w:val="6"/>
            <w:vAlign w:val="center"/>
          </w:tcPr>
          <w:p w:rsidR="00195EFA" w:rsidRPr="00CC7369" w:rsidRDefault="00195EFA" w:rsidP="00FF31D2">
            <w:pPr>
              <w:jc w:val="center"/>
              <w:rPr>
                <w:rFonts w:ascii="仿宋_GB2312" w:eastAsia="仿宋_GB2312" w:hAnsi="宋体"/>
                <w:b/>
                <w:sz w:val="28"/>
                <w:szCs w:val="28"/>
              </w:rPr>
            </w:pPr>
          </w:p>
        </w:tc>
        <w:tc>
          <w:tcPr>
            <w:tcW w:w="2171" w:type="dxa"/>
            <w:gridSpan w:val="3"/>
            <w:vMerge/>
            <w:vAlign w:val="center"/>
          </w:tcPr>
          <w:p w:rsidR="00195EFA" w:rsidRPr="00CC7369" w:rsidRDefault="00195EFA" w:rsidP="00FF31D2">
            <w:pPr>
              <w:jc w:val="center"/>
              <w:rPr>
                <w:rFonts w:ascii="仿宋_GB2312" w:eastAsia="仿宋_GB2312" w:hAnsi="宋体"/>
                <w:b/>
                <w:sz w:val="28"/>
                <w:szCs w:val="28"/>
              </w:rPr>
            </w:pPr>
          </w:p>
        </w:tc>
      </w:tr>
      <w:tr w:rsidR="00195EFA" w:rsidRPr="00CC7369" w:rsidTr="00FF31D2">
        <w:trPr>
          <w:gridAfter w:val="1"/>
          <w:wAfter w:w="112" w:type="dxa"/>
          <w:trHeight w:val="628"/>
        </w:trPr>
        <w:tc>
          <w:tcPr>
            <w:tcW w:w="1276" w:type="dxa"/>
            <w:gridSpan w:val="5"/>
            <w:vAlign w:val="center"/>
          </w:tcPr>
          <w:p w:rsidR="00195EFA" w:rsidRPr="00F6170A" w:rsidRDefault="00195EFA" w:rsidP="00FF31D2">
            <w:pPr>
              <w:jc w:val="center"/>
              <w:rPr>
                <w:rFonts w:ascii="仿宋_GB2312" w:eastAsia="仿宋_GB2312" w:hAnsi="宋体"/>
                <w:b/>
                <w:sz w:val="24"/>
              </w:rPr>
            </w:pPr>
            <w:r>
              <w:rPr>
                <w:rFonts w:ascii="仿宋_GB2312" w:eastAsia="仿宋_GB2312" w:hAnsi="宋体" w:hint="eastAsia"/>
                <w:b/>
                <w:sz w:val="24"/>
              </w:rPr>
              <w:t>现任职务</w:t>
            </w:r>
          </w:p>
        </w:tc>
        <w:tc>
          <w:tcPr>
            <w:tcW w:w="1667" w:type="dxa"/>
            <w:gridSpan w:val="4"/>
            <w:vAlign w:val="center"/>
          </w:tcPr>
          <w:p w:rsidR="00195EFA" w:rsidRPr="00F6170A" w:rsidRDefault="00195EFA" w:rsidP="00FF31D2">
            <w:pPr>
              <w:jc w:val="center"/>
              <w:rPr>
                <w:rFonts w:ascii="仿宋_GB2312" w:eastAsia="仿宋_GB2312" w:hAnsi="宋体"/>
                <w:b/>
                <w:sz w:val="24"/>
              </w:rPr>
            </w:pPr>
          </w:p>
        </w:tc>
        <w:tc>
          <w:tcPr>
            <w:tcW w:w="1985" w:type="dxa"/>
            <w:gridSpan w:val="7"/>
            <w:vAlign w:val="center"/>
          </w:tcPr>
          <w:p w:rsidR="00195EFA" w:rsidRPr="00F6170A" w:rsidRDefault="00195EFA" w:rsidP="00FF31D2">
            <w:pPr>
              <w:jc w:val="center"/>
              <w:rPr>
                <w:rFonts w:ascii="仿宋_GB2312" w:eastAsia="仿宋_GB2312" w:hAnsi="宋体"/>
                <w:b/>
                <w:sz w:val="24"/>
              </w:rPr>
            </w:pPr>
            <w:r>
              <w:rPr>
                <w:rFonts w:ascii="仿宋_GB2312" w:eastAsia="仿宋_GB2312" w:hAnsi="宋体" w:hint="eastAsia"/>
                <w:b/>
                <w:sz w:val="24"/>
              </w:rPr>
              <w:t>全国会计领军人才证书编号</w:t>
            </w:r>
          </w:p>
        </w:tc>
        <w:tc>
          <w:tcPr>
            <w:tcW w:w="1897" w:type="dxa"/>
            <w:gridSpan w:val="5"/>
            <w:vAlign w:val="center"/>
          </w:tcPr>
          <w:p w:rsidR="00195EFA" w:rsidRPr="00CC7369" w:rsidRDefault="00195EFA" w:rsidP="00FF31D2">
            <w:pPr>
              <w:jc w:val="center"/>
              <w:rPr>
                <w:rFonts w:ascii="仿宋_GB2312" w:eastAsia="仿宋_GB2312" w:hAnsi="宋体"/>
                <w:b/>
                <w:sz w:val="28"/>
                <w:szCs w:val="28"/>
              </w:rPr>
            </w:pPr>
          </w:p>
        </w:tc>
        <w:tc>
          <w:tcPr>
            <w:tcW w:w="2171" w:type="dxa"/>
            <w:gridSpan w:val="3"/>
            <w:vMerge/>
            <w:vAlign w:val="center"/>
          </w:tcPr>
          <w:p w:rsidR="00195EFA" w:rsidRPr="00CC7369" w:rsidRDefault="00195EFA" w:rsidP="00FF31D2">
            <w:pPr>
              <w:jc w:val="center"/>
              <w:rPr>
                <w:rFonts w:ascii="仿宋_GB2312" w:eastAsia="仿宋_GB2312" w:hAnsi="宋体"/>
                <w:b/>
                <w:sz w:val="28"/>
                <w:szCs w:val="28"/>
              </w:rPr>
            </w:pPr>
          </w:p>
        </w:tc>
      </w:tr>
      <w:tr w:rsidR="00195EFA" w:rsidTr="00FF31D2">
        <w:trPr>
          <w:gridAfter w:val="1"/>
          <w:wAfter w:w="112" w:type="dxa"/>
          <w:trHeight w:val="599"/>
        </w:trPr>
        <w:tc>
          <w:tcPr>
            <w:tcW w:w="1276" w:type="dxa"/>
            <w:gridSpan w:val="5"/>
            <w:vAlign w:val="center"/>
          </w:tcPr>
          <w:p w:rsidR="00195EFA" w:rsidRDefault="00195EFA" w:rsidP="00FF31D2">
            <w:pPr>
              <w:jc w:val="center"/>
              <w:rPr>
                <w:rFonts w:ascii="仿宋_GB2312" w:eastAsia="仿宋_GB2312" w:hAnsi="宋体"/>
                <w:b/>
                <w:sz w:val="24"/>
              </w:rPr>
            </w:pPr>
            <w:r>
              <w:rPr>
                <w:rFonts w:ascii="仿宋_GB2312" w:eastAsia="仿宋_GB2312" w:hAnsi="宋体" w:hint="eastAsia"/>
                <w:b/>
                <w:sz w:val="24"/>
              </w:rPr>
              <w:t>健康状况</w:t>
            </w:r>
          </w:p>
        </w:tc>
        <w:tc>
          <w:tcPr>
            <w:tcW w:w="1667" w:type="dxa"/>
            <w:gridSpan w:val="4"/>
            <w:vAlign w:val="center"/>
          </w:tcPr>
          <w:p w:rsidR="00195EFA" w:rsidRDefault="00195EFA" w:rsidP="00FF31D2">
            <w:pPr>
              <w:jc w:val="center"/>
              <w:rPr>
                <w:rFonts w:ascii="仿宋_GB2312" w:eastAsia="仿宋_GB2312" w:hAnsi="宋体"/>
                <w:b/>
                <w:sz w:val="24"/>
              </w:rPr>
            </w:pPr>
          </w:p>
        </w:tc>
        <w:tc>
          <w:tcPr>
            <w:tcW w:w="1985" w:type="dxa"/>
            <w:gridSpan w:val="7"/>
            <w:vAlign w:val="center"/>
          </w:tcPr>
          <w:p w:rsidR="00195EFA" w:rsidRDefault="00195EFA" w:rsidP="00FF31D2">
            <w:pPr>
              <w:jc w:val="center"/>
              <w:rPr>
                <w:rFonts w:ascii="仿宋_GB2312" w:eastAsia="仿宋_GB2312" w:hAnsi="宋体"/>
                <w:sz w:val="24"/>
              </w:rPr>
            </w:pPr>
            <w:r>
              <w:rPr>
                <w:rFonts w:ascii="仿宋_GB2312" w:eastAsia="仿宋_GB2312" w:hAnsi="宋体" w:hint="eastAsia"/>
                <w:b/>
                <w:sz w:val="24"/>
              </w:rPr>
              <w:t>获得职称及执业资格证书情况</w:t>
            </w:r>
          </w:p>
        </w:tc>
        <w:tc>
          <w:tcPr>
            <w:tcW w:w="1897" w:type="dxa"/>
            <w:gridSpan w:val="5"/>
            <w:vAlign w:val="center"/>
          </w:tcPr>
          <w:p w:rsidR="00195EFA" w:rsidRPr="0089073A" w:rsidRDefault="00195EFA" w:rsidP="00FF31D2">
            <w:pPr>
              <w:rPr>
                <w:rFonts w:ascii="仿宋_GB2312" w:eastAsia="仿宋_GB2312" w:hAnsi="宋体"/>
                <w:sz w:val="24"/>
              </w:rPr>
            </w:pPr>
          </w:p>
        </w:tc>
        <w:tc>
          <w:tcPr>
            <w:tcW w:w="2171" w:type="dxa"/>
            <w:gridSpan w:val="3"/>
            <w:vMerge/>
            <w:vAlign w:val="center"/>
          </w:tcPr>
          <w:p w:rsidR="00195EFA" w:rsidRDefault="00195EFA" w:rsidP="00FF31D2">
            <w:pPr>
              <w:rPr>
                <w:rFonts w:ascii="仿宋_GB2312" w:eastAsia="仿宋_GB2312" w:hAnsi="宋体"/>
                <w:sz w:val="24"/>
              </w:rPr>
            </w:pPr>
          </w:p>
        </w:tc>
      </w:tr>
      <w:tr w:rsidR="00195EFA" w:rsidRPr="00CC7369" w:rsidTr="00FF31D2">
        <w:trPr>
          <w:gridAfter w:val="1"/>
          <w:wAfter w:w="112" w:type="dxa"/>
          <w:trHeight w:val="240"/>
        </w:trPr>
        <w:tc>
          <w:tcPr>
            <w:tcW w:w="1276" w:type="dxa"/>
            <w:gridSpan w:val="5"/>
            <w:vMerge w:val="restart"/>
            <w:vAlign w:val="center"/>
          </w:tcPr>
          <w:p w:rsidR="00195EFA" w:rsidRDefault="00195EFA" w:rsidP="00FF31D2">
            <w:pPr>
              <w:jc w:val="center"/>
              <w:rPr>
                <w:rFonts w:ascii="仿宋_GB2312" w:eastAsia="仿宋_GB2312" w:hAnsi="宋体"/>
                <w:b/>
                <w:sz w:val="24"/>
              </w:rPr>
            </w:pPr>
            <w:r>
              <w:rPr>
                <w:rFonts w:ascii="仿宋_GB2312" w:eastAsia="仿宋_GB2312" w:hAnsi="宋体" w:hint="eastAsia"/>
                <w:b/>
                <w:sz w:val="24"/>
              </w:rPr>
              <w:t>学</w:t>
            </w:r>
            <w:r>
              <w:rPr>
                <w:rFonts w:ascii="仿宋_GB2312" w:eastAsia="仿宋_GB2312" w:hAnsi="宋体"/>
                <w:b/>
                <w:sz w:val="24"/>
              </w:rPr>
              <w:t xml:space="preserve"> </w:t>
            </w:r>
            <w:r>
              <w:rPr>
                <w:rFonts w:ascii="仿宋_GB2312" w:eastAsia="仿宋_GB2312" w:hAnsi="宋体" w:hint="eastAsia"/>
                <w:b/>
                <w:sz w:val="24"/>
              </w:rPr>
              <w:t>历</w:t>
            </w:r>
          </w:p>
          <w:p w:rsidR="00195EFA" w:rsidRPr="00F6170A" w:rsidRDefault="00195EFA" w:rsidP="00FF31D2">
            <w:pPr>
              <w:jc w:val="center"/>
              <w:rPr>
                <w:rFonts w:ascii="仿宋_GB2312" w:eastAsia="仿宋_GB2312" w:hAnsi="宋体"/>
                <w:b/>
                <w:sz w:val="24"/>
              </w:rPr>
            </w:pPr>
            <w:r>
              <w:rPr>
                <w:rFonts w:ascii="仿宋_GB2312" w:eastAsia="仿宋_GB2312" w:hAnsi="宋体" w:hint="eastAsia"/>
                <w:b/>
                <w:sz w:val="24"/>
              </w:rPr>
              <w:t>学</w:t>
            </w:r>
            <w:r>
              <w:rPr>
                <w:rFonts w:ascii="仿宋_GB2312" w:eastAsia="仿宋_GB2312" w:hAnsi="宋体"/>
                <w:b/>
                <w:sz w:val="24"/>
              </w:rPr>
              <w:t xml:space="preserve"> </w:t>
            </w:r>
            <w:r>
              <w:rPr>
                <w:rFonts w:ascii="仿宋_GB2312" w:eastAsia="仿宋_GB2312" w:hAnsi="宋体" w:hint="eastAsia"/>
                <w:b/>
                <w:sz w:val="24"/>
              </w:rPr>
              <w:t>位</w:t>
            </w:r>
          </w:p>
        </w:tc>
        <w:tc>
          <w:tcPr>
            <w:tcW w:w="1410" w:type="dxa"/>
            <w:gridSpan w:val="2"/>
            <w:vAlign w:val="center"/>
          </w:tcPr>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全日制</w:t>
            </w:r>
          </w:p>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教</w:t>
            </w:r>
            <w:r w:rsidRPr="00ED7B79">
              <w:rPr>
                <w:rFonts w:ascii="仿宋_GB2312" w:eastAsia="仿宋_GB2312" w:hAnsi="宋体"/>
                <w:b/>
                <w:sz w:val="24"/>
              </w:rPr>
              <w:t xml:space="preserve"> </w:t>
            </w:r>
            <w:r w:rsidRPr="00ED7B79">
              <w:rPr>
                <w:rFonts w:ascii="仿宋_GB2312" w:eastAsia="仿宋_GB2312" w:hAnsi="宋体" w:hint="eastAsia"/>
                <w:b/>
                <w:sz w:val="24"/>
              </w:rPr>
              <w:t>育</w:t>
            </w:r>
          </w:p>
        </w:tc>
        <w:tc>
          <w:tcPr>
            <w:tcW w:w="1797" w:type="dxa"/>
            <w:gridSpan w:val="6"/>
            <w:vAlign w:val="center"/>
          </w:tcPr>
          <w:p w:rsidR="00195EFA" w:rsidRDefault="00195EFA" w:rsidP="00FF31D2">
            <w:pPr>
              <w:jc w:val="center"/>
              <w:rPr>
                <w:rFonts w:ascii="仿宋_GB2312" w:eastAsia="仿宋_GB2312" w:hAnsi="宋体"/>
                <w:b/>
                <w:sz w:val="24"/>
              </w:rPr>
            </w:pPr>
          </w:p>
        </w:tc>
        <w:tc>
          <w:tcPr>
            <w:tcW w:w="1260" w:type="dxa"/>
            <w:gridSpan w:val="4"/>
            <w:vAlign w:val="center"/>
          </w:tcPr>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毕业院校</w:t>
            </w:r>
          </w:p>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及专业</w:t>
            </w:r>
          </w:p>
        </w:tc>
        <w:tc>
          <w:tcPr>
            <w:tcW w:w="3253" w:type="dxa"/>
            <w:gridSpan w:val="7"/>
            <w:vAlign w:val="center"/>
          </w:tcPr>
          <w:p w:rsidR="00195EFA" w:rsidRDefault="00195EFA" w:rsidP="00FF31D2">
            <w:pPr>
              <w:jc w:val="center"/>
              <w:rPr>
                <w:rFonts w:ascii="仿宋_GB2312" w:eastAsia="仿宋_GB2312" w:hAnsi="宋体"/>
                <w:b/>
                <w:sz w:val="24"/>
              </w:rPr>
            </w:pPr>
          </w:p>
        </w:tc>
      </w:tr>
      <w:tr w:rsidR="00195EFA" w:rsidRPr="00CC7369" w:rsidTr="00FF31D2">
        <w:trPr>
          <w:gridAfter w:val="1"/>
          <w:wAfter w:w="112" w:type="dxa"/>
          <w:trHeight w:val="375"/>
        </w:trPr>
        <w:tc>
          <w:tcPr>
            <w:tcW w:w="1276" w:type="dxa"/>
            <w:gridSpan w:val="5"/>
            <w:vMerge/>
            <w:vAlign w:val="center"/>
          </w:tcPr>
          <w:p w:rsidR="00195EFA" w:rsidRDefault="00195EFA" w:rsidP="00FF31D2">
            <w:pPr>
              <w:jc w:val="center"/>
              <w:rPr>
                <w:rFonts w:ascii="仿宋_GB2312" w:eastAsia="仿宋_GB2312" w:hAnsi="宋体"/>
                <w:b/>
                <w:sz w:val="24"/>
              </w:rPr>
            </w:pPr>
          </w:p>
        </w:tc>
        <w:tc>
          <w:tcPr>
            <w:tcW w:w="1410" w:type="dxa"/>
            <w:gridSpan w:val="2"/>
            <w:vAlign w:val="center"/>
          </w:tcPr>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在</w:t>
            </w:r>
            <w:r w:rsidRPr="00ED7B79">
              <w:rPr>
                <w:rFonts w:ascii="仿宋_GB2312" w:eastAsia="仿宋_GB2312" w:hAnsi="宋体"/>
                <w:b/>
                <w:sz w:val="24"/>
              </w:rPr>
              <w:t xml:space="preserve"> </w:t>
            </w:r>
            <w:r w:rsidRPr="00ED7B79">
              <w:rPr>
                <w:rFonts w:ascii="仿宋_GB2312" w:eastAsia="仿宋_GB2312" w:hAnsi="宋体" w:hint="eastAsia"/>
                <w:b/>
                <w:sz w:val="24"/>
              </w:rPr>
              <w:t>职</w:t>
            </w:r>
          </w:p>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教</w:t>
            </w:r>
            <w:r w:rsidRPr="00ED7B79">
              <w:rPr>
                <w:rFonts w:ascii="仿宋_GB2312" w:eastAsia="仿宋_GB2312" w:hAnsi="宋体"/>
                <w:b/>
                <w:sz w:val="24"/>
              </w:rPr>
              <w:t xml:space="preserve"> </w:t>
            </w:r>
            <w:r w:rsidRPr="00ED7B79">
              <w:rPr>
                <w:rFonts w:ascii="仿宋_GB2312" w:eastAsia="仿宋_GB2312" w:hAnsi="宋体" w:hint="eastAsia"/>
                <w:b/>
                <w:sz w:val="24"/>
              </w:rPr>
              <w:t>育</w:t>
            </w:r>
          </w:p>
        </w:tc>
        <w:tc>
          <w:tcPr>
            <w:tcW w:w="1797" w:type="dxa"/>
            <w:gridSpan w:val="6"/>
            <w:vAlign w:val="center"/>
          </w:tcPr>
          <w:p w:rsidR="00195EFA" w:rsidRDefault="00195EFA" w:rsidP="00FF31D2">
            <w:pPr>
              <w:jc w:val="center"/>
              <w:rPr>
                <w:rFonts w:ascii="仿宋_GB2312" w:eastAsia="仿宋_GB2312" w:hAnsi="宋体"/>
                <w:b/>
                <w:sz w:val="24"/>
              </w:rPr>
            </w:pPr>
          </w:p>
        </w:tc>
        <w:tc>
          <w:tcPr>
            <w:tcW w:w="1260" w:type="dxa"/>
            <w:gridSpan w:val="4"/>
            <w:vAlign w:val="center"/>
          </w:tcPr>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毕业院校</w:t>
            </w:r>
          </w:p>
          <w:p w:rsidR="00195EFA" w:rsidRPr="00ED7B79" w:rsidRDefault="00195EFA" w:rsidP="00FF31D2">
            <w:pPr>
              <w:jc w:val="center"/>
              <w:rPr>
                <w:rFonts w:ascii="仿宋_GB2312" w:eastAsia="仿宋_GB2312" w:hAnsi="宋体"/>
                <w:b/>
                <w:sz w:val="24"/>
              </w:rPr>
            </w:pPr>
            <w:r w:rsidRPr="00ED7B79">
              <w:rPr>
                <w:rFonts w:ascii="仿宋_GB2312" w:eastAsia="仿宋_GB2312" w:hAnsi="宋体" w:hint="eastAsia"/>
                <w:b/>
                <w:sz w:val="24"/>
              </w:rPr>
              <w:t>及专业</w:t>
            </w:r>
          </w:p>
        </w:tc>
        <w:tc>
          <w:tcPr>
            <w:tcW w:w="3253" w:type="dxa"/>
            <w:gridSpan w:val="7"/>
            <w:vAlign w:val="center"/>
          </w:tcPr>
          <w:p w:rsidR="00195EFA" w:rsidRDefault="00195EFA" w:rsidP="00FF31D2">
            <w:pPr>
              <w:jc w:val="center"/>
              <w:rPr>
                <w:rFonts w:ascii="仿宋_GB2312" w:eastAsia="仿宋_GB2312" w:hAnsi="宋体"/>
                <w:b/>
                <w:sz w:val="24"/>
              </w:rPr>
            </w:pPr>
          </w:p>
        </w:tc>
      </w:tr>
      <w:tr w:rsidR="00195EFA" w:rsidRPr="00CC7369" w:rsidTr="00FF31D2">
        <w:trPr>
          <w:gridAfter w:val="1"/>
          <w:wAfter w:w="112" w:type="dxa"/>
          <w:trHeight w:val="599"/>
        </w:trPr>
        <w:tc>
          <w:tcPr>
            <w:tcW w:w="1276" w:type="dxa"/>
            <w:gridSpan w:val="5"/>
            <w:vAlign w:val="center"/>
          </w:tcPr>
          <w:p w:rsidR="00195EFA" w:rsidRPr="00F6170A" w:rsidRDefault="00195EFA" w:rsidP="00FF31D2">
            <w:pPr>
              <w:jc w:val="center"/>
              <w:rPr>
                <w:rFonts w:ascii="仿宋_GB2312" w:eastAsia="仿宋_GB2312" w:hAnsi="宋体"/>
                <w:b/>
                <w:sz w:val="24"/>
              </w:rPr>
            </w:pPr>
            <w:r w:rsidRPr="00F6170A">
              <w:rPr>
                <w:rFonts w:ascii="仿宋_GB2312" w:eastAsia="仿宋_GB2312" w:hAnsi="宋体" w:hint="eastAsia"/>
                <w:b/>
                <w:sz w:val="24"/>
              </w:rPr>
              <w:t>外语语种</w:t>
            </w:r>
          </w:p>
        </w:tc>
        <w:tc>
          <w:tcPr>
            <w:tcW w:w="1384" w:type="dxa"/>
            <w:vAlign w:val="center"/>
          </w:tcPr>
          <w:p w:rsidR="00195EFA" w:rsidRPr="00F6170A" w:rsidRDefault="00195EFA" w:rsidP="00FF31D2">
            <w:pPr>
              <w:jc w:val="center"/>
              <w:rPr>
                <w:rFonts w:ascii="仿宋_GB2312" w:eastAsia="仿宋_GB2312" w:hAnsi="宋体"/>
                <w:b/>
                <w:sz w:val="24"/>
              </w:rPr>
            </w:pPr>
          </w:p>
        </w:tc>
        <w:tc>
          <w:tcPr>
            <w:tcW w:w="1559" w:type="dxa"/>
            <w:gridSpan w:val="5"/>
            <w:vAlign w:val="center"/>
          </w:tcPr>
          <w:p w:rsidR="00195EFA" w:rsidRPr="00F6170A" w:rsidRDefault="00195EFA" w:rsidP="00FF31D2">
            <w:pPr>
              <w:jc w:val="center"/>
              <w:rPr>
                <w:rFonts w:ascii="仿宋_GB2312" w:eastAsia="仿宋_GB2312" w:hAnsi="宋体"/>
                <w:b/>
                <w:sz w:val="24"/>
              </w:rPr>
            </w:pPr>
            <w:r>
              <w:rPr>
                <w:rFonts w:ascii="仿宋_GB2312" w:eastAsia="仿宋_GB2312" w:hAnsi="宋体" w:hint="eastAsia"/>
                <w:b/>
                <w:sz w:val="24"/>
              </w:rPr>
              <w:t>获得外语资质及水平</w:t>
            </w:r>
          </w:p>
        </w:tc>
        <w:tc>
          <w:tcPr>
            <w:tcW w:w="1559" w:type="dxa"/>
            <w:gridSpan w:val="8"/>
            <w:vAlign w:val="center"/>
          </w:tcPr>
          <w:p w:rsidR="00195EFA" w:rsidRPr="00F6170A" w:rsidRDefault="00195EFA" w:rsidP="00FF31D2">
            <w:pPr>
              <w:jc w:val="center"/>
              <w:rPr>
                <w:rFonts w:ascii="仿宋_GB2312" w:eastAsia="仿宋_GB2312" w:hAnsi="宋体"/>
                <w:b/>
                <w:sz w:val="24"/>
              </w:rPr>
            </w:pPr>
          </w:p>
        </w:tc>
        <w:tc>
          <w:tcPr>
            <w:tcW w:w="1701" w:type="dxa"/>
            <w:gridSpan w:val="3"/>
            <w:vAlign w:val="center"/>
          </w:tcPr>
          <w:p w:rsidR="00195EFA" w:rsidRPr="00CC7369" w:rsidRDefault="00195EFA" w:rsidP="00FF31D2">
            <w:pPr>
              <w:jc w:val="center"/>
              <w:rPr>
                <w:rFonts w:ascii="仿宋_GB2312" w:eastAsia="仿宋_GB2312" w:hAnsi="宋体"/>
                <w:b/>
                <w:sz w:val="24"/>
              </w:rPr>
            </w:pPr>
            <w:r>
              <w:rPr>
                <w:rFonts w:ascii="仿宋_GB2312" w:eastAsia="仿宋_GB2312" w:hAnsi="宋体" w:hint="eastAsia"/>
                <w:b/>
                <w:sz w:val="24"/>
              </w:rPr>
              <w:t>获得境外资格</w:t>
            </w:r>
          </w:p>
        </w:tc>
        <w:tc>
          <w:tcPr>
            <w:tcW w:w="1517" w:type="dxa"/>
            <w:gridSpan w:val="2"/>
            <w:vAlign w:val="center"/>
          </w:tcPr>
          <w:p w:rsidR="00195EFA" w:rsidRPr="00CC7369" w:rsidRDefault="00195EFA" w:rsidP="00FF31D2">
            <w:pPr>
              <w:jc w:val="center"/>
              <w:rPr>
                <w:rFonts w:ascii="仿宋_GB2312" w:eastAsia="仿宋_GB2312" w:hAnsi="宋体"/>
                <w:b/>
                <w:sz w:val="28"/>
                <w:szCs w:val="28"/>
              </w:rPr>
            </w:pPr>
          </w:p>
        </w:tc>
      </w:tr>
      <w:tr w:rsidR="00195EFA" w:rsidRPr="00CC7369" w:rsidTr="00FF31D2">
        <w:trPr>
          <w:gridAfter w:val="1"/>
          <w:wAfter w:w="112" w:type="dxa"/>
          <w:trHeight w:val="389"/>
        </w:trPr>
        <w:tc>
          <w:tcPr>
            <w:tcW w:w="1276" w:type="dxa"/>
            <w:gridSpan w:val="5"/>
            <w:vAlign w:val="center"/>
          </w:tcPr>
          <w:p w:rsidR="00195EFA" w:rsidRPr="00F6170A" w:rsidRDefault="00195EFA" w:rsidP="00FF31D2">
            <w:pPr>
              <w:jc w:val="center"/>
              <w:rPr>
                <w:rFonts w:ascii="仿宋_GB2312" w:eastAsia="仿宋_GB2312" w:hAnsi="宋体"/>
                <w:sz w:val="24"/>
                <w:u w:val="single"/>
              </w:rPr>
            </w:pPr>
            <w:r w:rsidRPr="00F6170A">
              <w:rPr>
                <w:rFonts w:ascii="仿宋_GB2312" w:eastAsia="仿宋_GB2312" w:hAnsi="宋体" w:hint="eastAsia"/>
                <w:b/>
                <w:sz w:val="24"/>
              </w:rPr>
              <w:t>联系电话</w:t>
            </w:r>
          </w:p>
        </w:tc>
        <w:tc>
          <w:tcPr>
            <w:tcW w:w="3038" w:type="dxa"/>
            <w:gridSpan w:val="7"/>
            <w:vAlign w:val="center"/>
          </w:tcPr>
          <w:p w:rsidR="00195EFA" w:rsidRPr="00156F30" w:rsidRDefault="00195EFA" w:rsidP="00FF31D2">
            <w:pPr>
              <w:rPr>
                <w:rFonts w:ascii="宋体"/>
                <w:szCs w:val="21"/>
              </w:rPr>
            </w:pPr>
            <w:r w:rsidRPr="00156F30">
              <w:rPr>
                <w:rFonts w:ascii="宋体" w:hAnsi="宋体" w:hint="eastAsia"/>
                <w:szCs w:val="21"/>
              </w:rPr>
              <w:t>移动：</w:t>
            </w:r>
          </w:p>
          <w:p w:rsidR="00195EFA" w:rsidRPr="00F6170A" w:rsidRDefault="00195EFA" w:rsidP="00FF31D2">
            <w:pPr>
              <w:rPr>
                <w:rFonts w:ascii="仿宋_GB2312" w:eastAsia="仿宋_GB2312" w:hAnsi="宋体"/>
                <w:sz w:val="24"/>
                <w:u w:val="single"/>
              </w:rPr>
            </w:pPr>
            <w:r w:rsidRPr="00156F30">
              <w:rPr>
                <w:rFonts w:ascii="宋体" w:hAnsi="宋体" w:hint="eastAsia"/>
                <w:szCs w:val="21"/>
              </w:rPr>
              <w:t>住宅：</w:t>
            </w:r>
          </w:p>
        </w:tc>
        <w:tc>
          <w:tcPr>
            <w:tcW w:w="1501" w:type="dxa"/>
            <w:gridSpan w:val="8"/>
            <w:vAlign w:val="center"/>
          </w:tcPr>
          <w:p w:rsidR="00195EFA" w:rsidRPr="00F6170A" w:rsidRDefault="00195EFA" w:rsidP="00FF31D2">
            <w:pPr>
              <w:jc w:val="center"/>
              <w:rPr>
                <w:rFonts w:ascii="仿宋_GB2312" w:eastAsia="仿宋_GB2312" w:hAnsi="宋体"/>
                <w:sz w:val="24"/>
                <w:u w:val="single"/>
              </w:rPr>
            </w:pPr>
            <w:r w:rsidRPr="00F6170A">
              <w:rPr>
                <w:rFonts w:ascii="仿宋_GB2312" w:eastAsia="仿宋_GB2312" w:hAnsi="宋体"/>
                <w:b/>
                <w:sz w:val="24"/>
              </w:rPr>
              <w:t>E-MAIL</w:t>
            </w:r>
          </w:p>
        </w:tc>
        <w:tc>
          <w:tcPr>
            <w:tcW w:w="3181" w:type="dxa"/>
            <w:gridSpan w:val="4"/>
            <w:vAlign w:val="center"/>
          </w:tcPr>
          <w:p w:rsidR="00195EFA" w:rsidRPr="00CC7369" w:rsidRDefault="00195EFA" w:rsidP="00FF31D2">
            <w:pPr>
              <w:jc w:val="center"/>
              <w:rPr>
                <w:rFonts w:ascii="仿宋_GB2312" w:eastAsia="仿宋_GB2312" w:hAnsi="宋体"/>
                <w:sz w:val="28"/>
                <w:szCs w:val="28"/>
                <w:u w:val="single"/>
              </w:rPr>
            </w:pPr>
          </w:p>
        </w:tc>
      </w:tr>
      <w:tr w:rsidR="00195EFA" w:rsidRPr="00C02085" w:rsidTr="00FF31D2">
        <w:trPr>
          <w:gridAfter w:val="1"/>
          <w:wAfter w:w="112" w:type="dxa"/>
          <w:trHeight w:val="371"/>
        </w:trPr>
        <w:tc>
          <w:tcPr>
            <w:tcW w:w="1276" w:type="dxa"/>
            <w:gridSpan w:val="5"/>
            <w:vAlign w:val="center"/>
          </w:tcPr>
          <w:p w:rsidR="00195EFA" w:rsidRPr="00F6170A" w:rsidRDefault="00195EFA" w:rsidP="00FF31D2">
            <w:pPr>
              <w:jc w:val="center"/>
              <w:rPr>
                <w:rFonts w:ascii="仿宋_GB2312" w:eastAsia="仿宋_GB2312" w:hAnsi="宋体"/>
                <w:sz w:val="24"/>
                <w:u w:val="single"/>
              </w:rPr>
            </w:pPr>
            <w:r>
              <w:rPr>
                <w:rFonts w:ascii="仿宋_GB2312" w:eastAsia="仿宋_GB2312" w:hAnsi="宋体" w:hint="eastAsia"/>
                <w:b/>
                <w:sz w:val="24"/>
              </w:rPr>
              <w:t>通讯</w:t>
            </w:r>
            <w:r w:rsidRPr="00F6170A">
              <w:rPr>
                <w:rFonts w:ascii="仿宋_GB2312" w:eastAsia="仿宋_GB2312" w:hAnsi="宋体" w:hint="eastAsia"/>
                <w:b/>
                <w:sz w:val="24"/>
              </w:rPr>
              <w:t>住址</w:t>
            </w:r>
          </w:p>
        </w:tc>
        <w:tc>
          <w:tcPr>
            <w:tcW w:w="7720" w:type="dxa"/>
            <w:gridSpan w:val="19"/>
            <w:vAlign w:val="center"/>
          </w:tcPr>
          <w:p w:rsidR="00195EFA" w:rsidRPr="009B3634" w:rsidRDefault="00195EFA" w:rsidP="00FF31D2">
            <w:pPr>
              <w:rPr>
                <w:rFonts w:ascii="仿宋_GB2312" w:eastAsia="仿宋_GB2312" w:hAnsi="宋体"/>
                <w:sz w:val="28"/>
                <w:szCs w:val="28"/>
                <w:u w:val="single"/>
              </w:rPr>
            </w:pPr>
          </w:p>
        </w:tc>
      </w:tr>
      <w:tr w:rsidR="00195EFA" w:rsidRPr="00C02085" w:rsidTr="00FF31D2">
        <w:trPr>
          <w:gridAfter w:val="1"/>
          <w:wAfter w:w="112" w:type="dxa"/>
          <w:trHeight w:val="7532"/>
        </w:trPr>
        <w:tc>
          <w:tcPr>
            <w:tcW w:w="1037" w:type="dxa"/>
            <w:gridSpan w:val="4"/>
            <w:vAlign w:val="center"/>
          </w:tcPr>
          <w:p w:rsidR="00195EFA" w:rsidRDefault="00195EFA" w:rsidP="00FF31D2">
            <w:pPr>
              <w:jc w:val="center"/>
              <w:rPr>
                <w:rFonts w:ascii="宋体"/>
                <w:b/>
                <w:sz w:val="30"/>
                <w:szCs w:val="30"/>
              </w:rPr>
            </w:pPr>
            <w:r>
              <w:rPr>
                <w:rFonts w:ascii="宋体" w:hAnsi="宋体" w:hint="eastAsia"/>
                <w:b/>
                <w:sz w:val="30"/>
                <w:szCs w:val="30"/>
              </w:rPr>
              <w:t>学</w:t>
            </w:r>
          </w:p>
          <w:p w:rsidR="00195EFA" w:rsidRPr="007A3303" w:rsidRDefault="00195EFA" w:rsidP="00FF31D2">
            <w:pPr>
              <w:jc w:val="center"/>
              <w:rPr>
                <w:rFonts w:ascii="宋体"/>
                <w:b/>
                <w:sz w:val="30"/>
                <w:szCs w:val="30"/>
              </w:rPr>
            </w:pPr>
          </w:p>
          <w:p w:rsidR="00195EFA" w:rsidRPr="007A3303" w:rsidRDefault="00195EFA" w:rsidP="00FF31D2">
            <w:pPr>
              <w:jc w:val="center"/>
              <w:rPr>
                <w:rFonts w:ascii="宋体"/>
                <w:b/>
                <w:sz w:val="30"/>
                <w:szCs w:val="30"/>
              </w:rPr>
            </w:pPr>
            <w:r w:rsidRPr="007A3303">
              <w:rPr>
                <w:rFonts w:ascii="宋体" w:hAnsi="宋体" w:hint="eastAsia"/>
                <w:b/>
                <w:sz w:val="30"/>
                <w:szCs w:val="30"/>
              </w:rPr>
              <w:t>习</w:t>
            </w:r>
          </w:p>
          <w:p w:rsidR="00195EFA" w:rsidRPr="007A3303" w:rsidRDefault="00195EFA" w:rsidP="00FF31D2">
            <w:pPr>
              <w:jc w:val="center"/>
              <w:rPr>
                <w:rFonts w:ascii="宋体"/>
                <w:b/>
                <w:sz w:val="30"/>
                <w:szCs w:val="30"/>
              </w:rPr>
            </w:pPr>
          </w:p>
          <w:p w:rsidR="00195EFA" w:rsidRPr="007A3303" w:rsidRDefault="00195EFA" w:rsidP="00FF31D2">
            <w:pPr>
              <w:jc w:val="center"/>
              <w:rPr>
                <w:rFonts w:ascii="宋体"/>
                <w:b/>
                <w:sz w:val="30"/>
                <w:szCs w:val="30"/>
              </w:rPr>
            </w:pPr>
            <w:r w:rsidRPr="007A3303">
              <w:rPr>
                <w:rFonts w:ascii="宋体" w:hAnsi="宋体" w:hint="eastAsia"/>
                <w:b/>
                <w:sz w:val="30"/>
                <w:szCs w:val="30"/>
              </w:rPr>
              <w:t>简</w:t>
            </w:r>
          </w:p>
          <w:p w:rsidR="00195EFA" w:rsidRPr="007A3303" w:rsidRDefault="00195EFA" w:rsidP="00FF31D2">
            <w:pPr>
              <w:jc w:val="center"/>
              <w:rPr>
                <w:rFonts w:ascii="宋体"/>
                <w:b/>
                <w:sz w:val="30"/>
                <w:szCs w:val="30"/>
              </w:rPr>
            </w:pPr>
          </w:p>
          <w:p w:rsidR="00195EFA" w:rsidRPr="007A3303" w:rsidRDefault="00195EFA" w:rsidP="00FF31D2">
            <w:pPr>
              <w:jc w:val="center"/>
              <w:rPr>
                <w:rFonts w:ascii="宋体"/>
                <w:b/>
                <w:sz w:val="30"/>
                <w:szCs w:val="30"/>
              </w:rPr>
            </w:pPr>
            <w:r w:rsidRPr="007A3303">
              <w:rPr>
                <w:rFonts w:ascii="宋体" w:hAnsi="宋体" w:hint="eastAsia"/>
                <w:b/>
                <w:sz w:val="30"/>
                <w:szCs w:val="30"/>
              </w:rPr>
              <w:t>历</w:t>
            </w:r>
          </w:p>
        </w:tc>
        <w:tc>
          <w:tcPr>
            <w:tcW w:w="7959" w:type="dxa"/>
            <w:gridSpan w:val="20"/>
          </w:tcPr>
          <w:p w:rsidR="00195EFA" w:rsidRPr="00471BED" w:rsidRDefault="00195EFA" w:rsidP="00FF31D2">
            <w:pPr>
              <w:rPr>
                <w:rFonts w:ascii="仿宋_GB2312" w:eastAsia="仿宋_GB2312" w:hAnsi="宋体"/>
                <w:b/>
                <w:sz w:val="28"/>
                <w:szCs w:val="28"/>
              </w:rPr>
            </w:pPr>
            <w:r w:rsidRPr="00471BED">
              <w:rPr>
                <w:rFonts w:ascii="仿宋_GB2312" w:eastAsia="仿宋_GB2312" w:hAnsi="宋体" w:hint="eastAsia"/>
                <w:b/>
                <w:sz w:val="28"/>
                <w:szCs w:val="28"/>
              </w:rPr>
              <w:t>要求：从大学开始（含已参加国内外培训经历）</w:t>
            </w:r>
          </w:p>
        </w:tc>
      </w:tr>
      <w:tr w:rsidR="00195EFA" w:rsidRPr="00F73284" w:rsidTr="00FF31D2">
        <w:trPr>
          <w:gridBefore w:val="1"/>
          <w:wBefore w:w="92" w:type="dxa"/>
          <w:trHeight w:val="6064"/>
        </w:trPr>
        <w:tc>
          <w:tcPr>
            <w:tcW w:w="734" w:type="dxa"/>
            <w:gridSpan w:val="2"/>
            <w:noWrap/>
            <w:vAlign w:val="center"/>
          </w:tcPr>
          <w:p w:rsidR="00195EFA" w:rsidRPr="00B80FD4" w:rsidRDefault="00195EFA" w:rsidP="00FF31D2">
            <w:pPr>
              <w:widowControl/>
              <w:jc w:val="center"/>
              <w:rPr>
                <w:rFonts w:ascii="宋体"/>
                <w:b/>
                <w:sz w:val="30"/>
                <w:szCs w:val="30"/>
              </w:rPr>
            </w:pPr>
            <w:r w:rsidRPr="00B80FD4">
              <w:rPr>
                <w:rFonts w:ascii="宋体" w:hAnsi="宋体" w:hint="eastAsia"/>
                <w:b/>
                <w:sz w:val="30"/>
                <w:szCs w:val="30"/>
              </w:rPr>
              <w:lastRenderedPageBreak/>
              <w:t>工作经历</w:t>
            </w:r>
          </w:p>
        </w:tc>
        <w:tc>
          <w:tcPr>
            <w:tcW w:w="8282" w:type="dxa"/>
            <w:gridSpan w:val="22"/>
            <w:noWrap/>
            <w:vAlign w:val="center"/>
          </w:tcPr>
          <w:p w:rsidR="00195EFA" w:rsidRPr="00CF7021" w:rsidRDefault="00195EFA" w:rsidP="00FF31D2">
            <w:pPr>
              <w:widowControl/>
              <w:jc w:val="left"/>
              <w:rPr>
                <w:rFonts w:ascii="仿宋_GB2312" w:eastAsia="仿宋_GB2312" w:hAnsi="宋体" w:cs="宋体"/>
                <w:b/>
                <w:kern w:val="0"/>
                <w:sz w:val="28"/>
                <w:szCs w:val="28"/>
              </w:rPr>
            </w:pPr>
            <w:r w:rsidRPr="00CF7021">
              <w:rPr>
                <w:rFonts w:ascii="仿宋_GB2312" w:eastAsia="仿宋_GB2312" w:hAnsi="宋体" w:cs="宋体" w:hint="eastAsia"/>
                <w:b/>
                <w:kern w:val="0"/>
                <w:sz w:val="28"/>
                <w:szCs w:val="28"/>
              </w:rPr>
              <w:t>要求：请注明</w:t>
            </w:r>
            <w:r>
              <w:rPr>
                <w:rFonts w:ascii="仿宋_GB2312" w:eastAsia="仿宋_GB2312" w:hAnsi="宋体" w:cs="宋体" w:hint="eastAsia"/>
                <w:b/>
                <w:kern w:val="0"/>
                <w:sz w:val="28"/>
                <w:szCs w:val="28"/>
              </w:rPr>
              <w:t>自参加工作后全部</w:t>
            </w:r>
            <w:r w:rsidRPr="00CF7021">
              <w:rPr>
                <w:rFonts w:ascii="仿宋_GB2312" w:eastAsia="仿宋_GB2312" w:hAnsi="宋体" w:cs="宋体" w:hint="eastAsia"/>
                <w:b/>
                <w:kern w:val="0"/>
                <w:sz w:val="28"/>
                <w:szCs w:val="28"/>
              </w:rPr>
              <w:t>境、内外工作经历</w:t>
            </w:r>
            <w:r>
              <w:rPr>
                <w:rFonts w:ascii="仿宋_GB2312" w:eastAsia="仿宋_GB2312" w:hAnsi="宋体" w:cs="宋体" w:hint="eastAsia"/>
                <w:b/>
                <w:kern w:val="0"/>
                <w:sz w:val="28"/>
                <w:szCs w:val="28"/>
              </w:rPr>
              <w:t>（</w:t>
            </w:r>
            <w:proofErr w:type="gramStart"/>
            <w:r>
              <w:rPr>
                <w:rFonts w:ascii="仿宋_GB2312" w:eastAsia="仿宋_GB2312" w:hAnsi="宋体" w:cs="宋体" w:hint="eastAsia"/>
                <w:b/>
                <w:kern w:val="0"/>
                <w:sz w:val="28"/>
                <w:szCs w:val="28"/>
              </w:rPr>
              <w:t>含基层</w:t>
            </w:r>
            <w:proofErr w:type="gramEnd"/>
            <w:r>
              <w:rPr>
                <w:rFonts w:ascii="仿宋_GB2312" w:eastAsia="仿宋_GB2312" w:hAnsi="宋体" w:cs="宋体" w:hint="eastAsia"/>
                <w:b/>
                <w:kern w:val="0"/>
                <w:sz w:val="28"/>
                <w:szCs w:val="28"/>
              </w:rPr>
              <w:t>挂职、锻炼）</w:t>
            </w: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jc w:val="center"/>
              <w:rPr>
                <w:rFonts w:ascii="宋体"/>
                <w:b/>
                <w:sz w:val="30"/>
                <w:szCs w:val="30"/>
              </w:rPr>
            </w:pPr>
          </w:p>
          <w:p w:rsidR="00195EFA" w:rsidRPr="00B80FD4" w:rsidRDefault="00195EFA" w:rsidP="00FF31D2">
            <w:pPr>
              <w:widowControl/>
              <w:rPr>
                <w:rFonts w:ascii="宋体"/>
                <w:b/>
                <w:sz w:val="30"/>
                <w:szCs w:val="30"/>
              </w:rPr>
            </w:pPr>
          </w:p>
        </w:tc>
      </w:tr>
      <w:tr w:rsidR="00195EFA" w:rsidRPr="00F73284" w:rsidTr="00FF31D2">
        <w:trPr>
          <w:gridBefore w:val="1"/>
          <w:wBefore w:w="92" w:type="dxa"/>
          <w:trHeight w:val="7550"/>
        </w:trPr>
        <w:tc>
          <w:tcPr>
            <w:tcW w:w="734" w:type="dxa"/>
            <w:gridSpan w:val="2"/>
            <w:noWrap/>
            <w:vAlign w:val="center"/>
          </w:tcPr>
          <w:p w:rsidR="00195EFA" w:rsidRPr="00B80FD4" w:rsidRDefault="00195EFA" w:rsidP="00FF31D2">
            <w:pPr>
              <w:widowControl/>
              <w:jc w:val="center"/>
              <w:rPr>
                <w:rFonts w:ascii="宋体"/>
                <w:b/>
                <w:sz w:val="30"/>
                <w:szCs w:val="30"/>
              </w:rPr>
            </w:pPr>
            <w:r w:rsidRPr="00B80FD4">
              <w:rPr>
                <w:rFonts w:ascii="宋体" w:hAnsi="宋体" w:hint="eastAsia"/>
                <w:b/>
                <w:sz w:val="30"/>
                <w:szCs w:val="30"/>
              </w:rPr>
              <w:t>已发表论文及著作</w:t>
            </w:r>
          </w:p>
        </w:tc>
        <w:tc>
          <w:tcPr>
            <w:tcW w:w="8282" w:type="dxa"/>
            <w:gridSpan w:val="22"/>
            <w:noWrap/>
          </w:tcPr>
          <w:p w:rsidR="00195EFA" w:rsidRPr="0044611E" w:rsidRDefault="00195EFA" w:rsidP="00FF31D2">
            <w:pPr>
              <w:widowControl/>
              <w:rPr>
                <w:rFonts w:ascii="仿宋_GB2312" w:eastAsia="仿宋_GB2312" w:hAnsi="宋体" w:cs="宋体"/>
                <w:b/>
                <w:kern w:val="0"/>
                <w:sz w:val="28"/>
                <w:szCs w:val="28"/>
              </w:rPr>
            </w:pPr>
            <w:r w:rsidRPr="0044611E">
              <w:rPr>
                <w:rFonts w:ascii="仿宋_GB2312" w:eastAsia="仿宋_GB2312" w:hAnsi="宋体" w:cs="宋体" w:hint="eastAsia"/>
                <w:b/>
                <w:kern w:val="0"/>
                <w:sz w:val="28"/>
                <w:szCs w:val="28"/>
              </w:rPr>
              <w:t>要求：</w:t>
            </w:r>
            <w:r>
              <w:rPr>
                <w:rFonts w:ascii="仿宋_GB2312" w:eastAsia="仿宋_GB2312" w:hAnsi="宋体" w:cs="宋体" w:hint="eastAsia"/>
                <w:b/>
                <w:kern w:val="0"/>
                <w:sz w:val="28"/>
                <w:szCs w:val="28"/>
              </w:rPr>
              <w:t>请</w:t>
            </w:r>
            <w:r w:rsidRPr="0044611E">
              <w:rPr>
                <w:rFonts w:ascii="仿宋_GB2312" w:eastAsia="仿宋_GB2312" w:hAnsi="宋体" w:cs="宋体" w:hint="eastAsia"/>
                <w:b/>
                <w:kern w:val="0"/>
                <w:sz w:val="28"/>
                <w:szCs w:val="28"/>
              </w:rPr>
              <w:t>注明</w:t>
            </w:r>
            <w:r>
              <w:rPr>
                <w:rFonts w:ascii="仿宋_GB2312" w:eastAsia="仿宋_GB2312" w:hAnsi="宋体" w:cs="宋体" w:hint="eastAsia"/>
                <w:b/>
                <w:kern w:val="0"/>
                <w:sz w:val="28"/>
                <w:szCs w:val="28"/>
              </w:rPr>
              <w:t>发表论文及著作的名称、</w:t>
            </w:r>
            <w:r w:rsidRPr="0044611E">
              <w:rPr>
                <w:rFonts w:ascii="仿宋_GB2312" w:eastAsia="仿宋_GB2312" w:hAnsi="宋体" w:cs="宋体" w:hint="eastAsia"/>
                <w:b/>
                <w:kern w:val="0"/>
                <w:sz w:val="28"/>
                <w:szCs w:val="28"/>
              </w:rPr>
              <w:t>时间</w:t>
            </w:r>
            <w:r>
              <w:rPr>
                <w:rFonts w:ascii="仿宋_GB2312" w:eastAsia="仿宋_GB2312" w:hAnsi="宋体" w:cs="宋体" w:hint="eastAsia"/>
                <w:b/>
                <w:kern w:val="0"/>
                <w:sz w:val="28"/>
                <w:szCs w:val="28"/>
              </w:rPr>
              <w:t>，</w:t>
            </w:r>
            <w:r w:rsidRPr="0044611E">
              <w:rPr>
                <w:rFonts w:ascii="仿宋_GB2312" w:eastAsia="仿宋_GB2312" w:hAnsi="宋体" w:cs="宋体" w:hint="eastAsia"/>
                <w:b/>
                <w:kern w:val="0"/>
                <w:sz w:val="28"/>
                <w:szCs w:val="28"/>
              </w:rPr>
              <w:t>发表刊物名称或出版社名称</w:t>
            </w:r>
            <w:r>
              <w:rPr>
                <w:rFonts w:ascii="仿宋_GB2312" w:eastAsia="仿宋_GB2312" w:hAnsi="宋体" w:cs="宋体" w:hint="eastAsia"/>
                <w:b/>
                <w:kern w:val="0"/>
                <w:sz w:val="28"/>
                <w:szCs w:val="28"/>
              </w:rPr>
              <w:t>等</w:t>
            </w:r>
            <w:r w:rsidRPr="0044611E">
              <w:rPr>
                <w:rFonts w:ascii="仿宋_GB2312" w:eastAsia="仿宋_GB2312" w:hAnsi="宋体" w:cs="宋体" w:hint="eastAsia"/>
                <w:b/>
                <w:kern w:val="0"/>
                <w:sz w:val="28"/>
                <w:szCs w:val="28"/>
              </w:rPr>
              <w:t>。</w:t>
            </w:r>
          </w:p>
        </w:tc>
      </w:tr>
      <w:tr w:rsidR="00195EFA" w:rsidRPr="00350F2A" w:rsidTr="00FF31D2">
        <w:trPr>
          <w:gridBefore w:val="1"/>
          <w:gridAfter w:val="2"/>
          <w:wBefore w:w="92" w:type="dxa"/>
          <w:wAfter w:w="362" w:type="dxa"/>
          <w:trHeight w:val="7465"/>
        </w:trPr>
        <w:tc>
          <w:tcPr>
            <w:tcW w:w="734" w:type="dxa"/>
            <w:gridSpan w:val="2"/>
            <w:noWrap/>
            <w:vAlign w:val="center"/>
          </w:tcPr>
          <w:p w:rsidR="00195EFA" w:rsidRPr="00350F2A" w:rsidRDefault="00195EFA" w:rsidP="00FF31D2">
            <w:pPr>
              <w:widowControl/>
              <w:jc w:val="center"/>
              <w:rPr>
                <w:rFonts w:ascii="仿宋_GB2312" w:eastAsia="仿宋_GB2312" w:hAnsi="宋体" w:cs="宋体"/>
                <w:kern w:val="0"/>
                <w:sz w:val="28"/>
                <w:szCs w:val="28"/>
              </w:rPr>
            </w:pPr>
            <w:r>
              <w:rPr>
                <w:rFonts w:ascii="宋体" w:hAnsi="宋体" w:hint="eastAsia"/>
                <w:b/>
                <w:sz w:val="30"/>
                <w:szCs w:val="30"/>
              </w:rPr>
              <w:lastRenderedPageBreak/>
              <w:t>获得奖励或表彰</w:t>
            </w:r>
            <w:r w:rsidRPr="00B80FD4">
              <w:rPr>
                <w:rFonts w:ascii="宋体" w:hAnsi="宋体" w:hint="eastAsia"/>
                <w:b/>
                <w:sz w:val="30"/>
                <w:szCs w:val="30"/>
              </w:rPr>
              <w:t>情况</w:t>
            </w:r>
          </w:p>
        </w:tc>
        <w:tc>
          <w:tcPr>
            <w:tcW w:w="7920" w:type="dxa"/>
            <w:gridSpan w:val="20"/>
            <w:noWrap/>
            <w:vAlign w:val="center"/>
          </w:tcPr>
          <w:p w:rsidR="00195EFA" w:rsidRPr="0044611E" w:rsidRDefault="00195EFA" w:rsidP="00FF31D2">
            <w:pPr>
              <w:widowControl/>
              <w:rPr>
                <w:rFonts w:ascii="仿宋_GB2312" w:eastAsia="仿宋_GB2312" w:hAnsi="宋体" w:cs="宋体"/>
                <w:b/>
                <w:kern w:val="0"/>
                <w:sz w:val="28"/>
                <w:szCs w:val="28"/>
              </w:rPr>
            </w:pPr>
            <w:r w:rsidRPr="0044611E">
              <w:rPr>
                <w:rFonts w:ascii="仿宋_GB2312" w:eastAsia="仿宋_GB2312" w:hAnsi="宋体" w:cs="宋体" w:hint="eastAsia"/>
                <w:b/>
                <w:kern w:val="0"/>
                <w:sz w:val="28"/>
                <w:szCs w:val="28"/>
              </w:rPr>
              <w:t>要求：请注明</w:t>
            </w:r>
            <w:r>
              <w:rPr>
                <w:rFonts w:ascii="仿宋_GB2312" w:eastAsia="仿宋_GB2312" w:hAnsi="宋体" w:cs="宋体" w:hint="eastAsia"/>
                <w:b/>
                <w:kern w:val="0"/>
                <w:sz w:val="28"/>
                <w:szCs w:val="28"/>
              </w:rPr>
              <w:t>参加工作后</w:t>
            </w:r>
            <w:r w:rsidRPr="0044611E">
              <w:rPr>
                <w:rFonts w:ascii="仿宋_GB2312" w:eastAsia="仿宋_GB2312" w:hAnsi="宋体" w:cs="宋体" w:hint="eastAsia"/>
                <w:b/>
                <w:kern w:val="0"/>
                <w:sz w:val="28"/>
                <w:szCs w:val="28"/>
              </w:rPr>
              <w:t>获得奖励或表彰</w:t>
            </w:r>
            <w:r>
              <w:rPr>
                <w:rFonts w:ascii="仿宋_GB2312" w:eastAsia="仿宋_GB2312" w:hAnsi="宋体" w:cs="宋体" w:hint="eastAsia"/>
                <w:b/>
                <w:kern w:val="0"/>
                <w:sz w:val="28"/>
                <w:szCs w:val="28"/>
              </w:rPr>
              <w:t>的时间、</w:t>
            </w:r>
            <w:r w:rsidRPr="0044611E">
              <w:rPr>
                <w:rFonts w:ascii="仿宋_GB2312" w:eastAsia="仿宋_GB2312" w:hAnsi="宋体" w:cs="宋体" w:hint="eastAsia"/>
                <w:b/>
                <w:kern w:val="0"/>
                <w:sz w:val="28"/>
                <w:szCs w:val="28"/>
              </w:rPr>
              <w:t>名称</w:t>
            </w:r>
            <w:r>
              <w:rPr>
                <w:rFonts w:ascii="仿宋_GB2312" w:eastAsia="仿宋_GB2312" w:hAnsi="宋体" w:cs="宋体" w:hint="eastAsia"/>
                <w:b/>
                <w:kern w:val="0"/>
                <w:sz w:val="28"/>
                <w:szCs w:val="28"/>
              </w:rPr>
              <w:t>以及</w:t>
            </w:r>
            <w:r w:rsidRPr="0044611E">
              <w:rPr>
                <w:rFonts w:ascii="仿宋_GB2312" w:eastAsia="仿宋_GB2312" w:hAnsi="宋体" w:cs="宋体" w:hint="eastAsia"/>
                <w:b/>
                <w:kern w:val="0"/>
                <w:sz w:val="28"/>
                <w:szCs w:val="28"/>
              </w:rPr>
              <w:t>级别等。</w:t>
            </w: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jc w:val="center"/>
              <w:rPr>
                <w:rFonts w:ascii="仿宋_GB2312" w:eastAsia="仿宋_GB2312" w:hAnsi="宋体" w:cs="宋体"/>
                <w:kern w:val="0"/>
                <w:sz w:val="28"/>
                <w:szCs w:val="28"/>
              </w:rPr>
            </w:pPr>
          </w:p>
          <w:p w:rsidR="00195EFA" w:rsidRDefault="00195EFA" w:rsidP="00FF31D2">
            <w:pPr>
              <w:widowControl/>
              <w:rPr>
                <w:rFonts w:ascii="仿宋_GB2312" w:eastAsia="仿宋_GB2312" w:hAnsi="宋体" w:cs="宋体"/>
                <w:kern w:val="0"/>
                <w:sz w:val="28"/>
                <w:szCs w:val="28"/>
              </w:rPr>
            </w:pPr>
          </w:p>
          <w:p w:rsidR="00195EFA" w:rsidRPr="00350F2A" w:rsidRDefault="00195EFA" w:rsidP="00FF31D2">
            <w:pPr>
              <w:widowControl/>
              <w:jc w:val="center"/>
              <w:rPr>
                <w:rFonts w:ascii="仿宋_GB2312" w:eastAsia="仿宋_GB2312" w:hAnsi="宋体" w:cs="宋体"/>
                <w:kern w:val="0"/>
                <w:sz w:val="28"/>
                <w:szCs w:val="28"/>
              </w:rPr>
            </w:pPr>
          </w:p>
        </w:tc>
      </w:tr>
      <w:tr w:rsidR="00195EFA" w:rsidRPr="00350F2A" w:rsidTr="00FF31D2">
        <w:trPr>
          <w:gridBefore w:val="1"/>
          <w:gridAfter w:val="2"/>
          <w:wBefore w:w="92" w:type="dxa"/>
          <w:wAfter w:w="362" w:type="dxa"/>
          <w:trHeight w:val="6290"/>
        </w:trPr>
        <w:tc>
          <w:tcPr>
            <w:tcW w:w="734" w:type="dxa"/>
            <w:gridSpan w:val="2"/>
            <w:noWrap/>
            <w:vAlign w:val="center"/>
          </w:tcPr>
          <w:p w:rsidR="00195EFA" w:rsidRPr="00B80FD4" w:rsidRDefault="00195EFA" w:rsidP="00FF31D2">
            <w:pPr>
              <w:widowControl/>
              <w:jc w:val="center"/>
              <w:rPr>
                <w:rFonts w:ascii="宋体"/>
                <w:b/>
                <w:sz w:val="30"/>
                <w:szCs w:val="30"/>
              </w:rPr>
            </w:pPr>
            <w:r w:rsidRPr="00B80FD4">
              <w:rPr>
                <w:rFonts w:ascii="宋体" w:hAnsi="宋体" w:hint="eastAsia"/>
                <w:b/>
                <w:sz w:val="30"/>
                <w:szCs w:val="30"/>
              </w:rPr>
              <w:t>承担重大科研项目情况</w:t>
            </w:r>
          </w:p>
        </w:tc>
        <w:tc>
          <w:tcPr>
            <w:tcW w:w="7920" w:type="dxa"/>
            <w:gridSpan w:val="20"/>
            <w:noWrap/>
          </w:tcPr>
          <w:p w:rsidR="00195EFA" w:rsidRPr="0044611E" w:rsidRDefault="00195EFA" w:rsidP="00FF31D2">
            <w:pPr>
              <w:widowControl/>
              <w:rPr>
                <w:rFonts w:ascii="仿宋_GB2312" w:eastAsia="仿宋_GB2312" w:hAnsi="宋体" w:cs="宋体"/>
                <w:b/>
                <w:kern w:val="0"/>
                <w:sz w:val="28"/>
                <w:szCs w:val="28"/>
              </w:rPr>
            </w:pPr>
            <w:r w:rsidRPr="0044611E">
              <w:rPr>
                <w:rFonts w:ascii="仿宋_GB2312" w:eastAsia="仿宋_GB2312" w:hAnsi="宋体" w:cs="宋体" w:hint="eastAsia"/>
                <w:b/>
                <w:kern w:val="0"/>
                <w:sz w:val="28"/>
                <w:szCs w:val="28"/>
              </w:rPr>
              <w:t>要求：请注明</w:t>
            </w:r>
            <w:r>
              <w:rPr>
                <w:rFonts w:ascii="仿宋_GB2312" w:eastAsia="仿宋_GB2312" w:hAnsi="宋体" w:cs="宋体" w:hint="eastAsia"/>
                <w:b/>
                <w:kern w:val="0"/>
                <w:sz w:val="28"/>
                <w:szCs w:val="28"/>
              </w:rPr>
              <w:t>参加工作后承担省部级以上重大科研项目的时间、</w:t>
            </w:r>
            <w:r w:rsidRPr="0044611E">
              <w:rPr>
                <w:rFonts w:ascii="仿宋_GB2312" w:eastAsia="仿宋_GB2312" w:hAnsi="宋体" w:cs="宋体" w:hint="eastAsia"/>
                <w:b/>
                <w:kern w:val="0"/>
                <w:sz w:val="28"/>
                <w:szCs w:val="28"/>
              </w:rPr>
              <w:t>级别、名称、担任职务或职责等。</w:t>
            </w:r>
          </w:p>
        </w:tc>
      </w:tr>
      <w:tr w:rsidR="00195EFA" w:rsidRPr="001C675C" w:rsidTr="00FF31D2">
        <w:trPr>
          <w:gridBefore w:val="1"/>
          <w:gridAfter w:val="2"/>
          <w:wBefore w:w="92" w:type="dxa"/>
          <w:wAfter w:w="362" w:type="dxa"/>
          <w:trHeight w:val="285"/>
        </w:trPr>
        <w:tc>
          <w:tcPr>
            <w:tcW w:w="8654" w:type="dxa"/>
            <w:gridSpan w:val="22"/>
            <w:noWrap/>
            <w:vAlign w:val="center"/>
          </w:tcPr>
          <w:p w:rsidR="00195EFA" w:rsidRDefault="00195EFA" w:rsidP="00FF31D2">
            <w:pPr>
              <w:widowControl/>
              <w:jc w:val="center"/>
              <w:rPr>
                <w:rFonts w:ascii="仿宋_GB2312" w:eastAsia="仿宋_GB2312"/>
                <w:b/>
                <w:sz w:val="28"/>
                <w:szCs w:val="28"/>
              </w:rPr>
            </w:pPr>
          </w:p>
          <w:p w:rsidR="00195EFA" w:rsidRPr="007A213D" w:rsidRDefault="00195EFA" w:rsidP="00FF31D2">
            <w:pPr>
              <w:widowControl/>
              <w:jc w:val="center"/>
              <w:rPr>
                <w:rFonts w:ascii="仿宋_GB2312" w:eastAsia="仿宋_GB2312"/>
                <w:b/>
                <w:sz w:val="28"/>
                <w:szCs w:val="28"/>
              </w:rPr>
            </w:pPr>
            <w:r>
              <w:rPr>
                <w:rFonts w:ascii="仿宋_GB2312" w:eastAsia="仿宋_GB2312" w:hint="eastAsia"/>
                <w:b/>
                <w:sz w:val="28"/>
                <w:szCs w:val="28"/>
              </w:rPr>
              <w:t>近3年主要</w:t>
            </w:r>
            <w:r w:rsidRPr="007A213D">
              <w:rPr>
                <w:rFonts w:ascii="仿宋_GB2312" w:eastAsia="仿宋_GB2312" w:hint="eastAsia"/>
                <w:b/>
                <w:sz w:val="28"/>
                <w:szCs w:val="28"/>
              </w:rPr>
              <w:t>工作业绩</w:t>
            </w:r>
          </w:p>
          <w:p w:rsidR="00195EFA" w:rsidRDefault="00195EFA" w:rsidP="00FF31D2">
            <w:pPr>
              <w:widowControl/>
              <w:jc w:val="center"/>
              <w:rPr>
                <w:rFonts w:ascii="仿宋_GB2312" w:eastAsia="仿宋_GB2312"/>
                <w:sz w:val="28"/>
                <w:szCs w:val="28"/>
              </w:rPr>
            </w:pPr>
            <w:r>
              <w:rPr>
                <w:rFonts w:ascii="仿宋_GB2312" w:eastAsia="仿宋_GB2312" w:hint="eastAsia"/>
                <w:sz w:val="28"/>
                <w:szCs w:val="28"/>
              </w:rPr>
              <w:t>（</w:t>
            </w:r>
            <w:r>
              <w:rPr>
                <w:rFonts w:ascii="仿宋_GB2312" w:eastAsia="仿宋_GB2312"/>
                <w:sz w:val="28"/>
                <w:szCs w:val="28"/>
              </w:rPr>
              <w:t>1500</w:t>
            </w:r>
            <w:r>
              <w:rPr>
                <w:rFonts w:ascii="仿宋_GB2312" w:eastAsia="仿宋_GB2312" w:hint="eastAsia"/>
                <w:sz w:val="28"/>
                <w:szCs w:val="28"/>
              </w:rPr>
              <w:t>字以内）</w:t>
            </w: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center"/>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Default="00195EFA" w:rsidP="00FF31D2">
            <w:pPr>
              <w:widowControl/>
              <w:jc w:val="left"/>
              <w:rPr>
                <w:rFonts w:ascii="仿宋_GB2312" w:eastAsia="仿宋_GB2312"/>
                <w:sz w:val="28"/>
                <w:szCs w:val="28"/>
              </w:rPr>
            </w:pPr>
          </w:p>
          <w:p w:rsidR="00195EFA" w:rsidRPr="005A64BD" w:rsidRDefault="00195EFA" w:rsidP="00FF31D2">
            <w:pPr>
              <w:widowControl/>
              <w:jc w:val="left"/>
              <w:rPr>
                <w:rFonts w:ascii="仿宋_GB2312" w:eastAsia="仿宋_GB2312"/>
                <w:b/>
                <w:sz w:val="28"/>
                <w:szCs w:val="28"/>
              </w:rPr>
            </w:pPr>
            <w:r>
              <w:rPr>
                <w:rFonts w:ascii="仿宋_GB2312" w:eastAsia="仿宋_GB2312"/>
                <w:sz w:val="28"/>
                <w:szCs w:val="28"/>
              </w:rPr>
              <w:t xml:space="preserve">                                </w:t>
            </w:r>
            <w:r w:rsidRPr="005A64BD">
              <w:rPr>
                <w:rFonts w:ascii="仿宋_GB2312" w:eastAsia="仿宋_GB2312" w:hint="eastAsia"/>
                <w:b/>
                <w:sz w:val="28"/>
                <w:szCs w:val="28"/>
              </w:rPr>
              <w:t>单位盖章：</w:t>
            </w:r>
          </w:p>
          <w:p w:rsidR="00195EFA" w:rsidRPr="005A64BD" w:rsidRDefault="00195EFA" w:rsidP="00FF31D2">
            <w:pPr>
              <w:widowControl/>
              <w:ind w:firstLineChars="1600" w:firstLine="4498"/>
              <w:jc w:val="left"/>
              <w:rPr>
                <w:rFonts w:ascii="仿宋_GB2312" w:eastAsia="仿宋_GB2312"/>
                <w:b/>
                <w:sz w:val="28"/>
                <w:szCs w:val="28"/>
              </w:rPr>
            </w:pPr>
            <w:r w:rsidRPr="005A64BD">
              <w:rPr>
                <w:rFonts w:ascii="仿宋_GB2312" w:eastAsia="仿宋_GB2312" w:hint="eastAsia"/>
                <w:b/>
                <w:sz w:val="28"/>
                <w:szCs w:val="28"/>
              </w:rPr>
              <w:t>日</w:t>
            </w:r>
            <w:r w:rsidRPr="005A64BD">
              <w:rPr>
                <w:rFonts w:ascii="仿宋_GB2312" w:eastAsia="仿宋_GB2312"/>
                <w:b/>
                <w:sz w:val="28"/>
                <w:szCs w:val="28"/>
              </w:rPr>
              <w:t xml:space="preserve">    </w:t>
            </w:r>
            <w:r w:rsidRPr="005A64BD">
              <w:rPr>
                <w:rFonts w:ascii="仿宋_GB2312" w:eastAsia="仿宋_GB2312" w:hint="eastAsia"/>
                <w:b/>
                <w:sz w:val="28"/>
                <w:szCs w:val="28"/>
              </w:rPr>
              <w:t>期：</w:t>
            </w:r>
          </w:p>
          <w:p w:rsidR="00195EFA" w:rsidRPr="00A058AE" w:rsidRDefault="00195EFA" w:rsidP="00FF31D2">
            <w:pPr>
              <w:widowControl/>
              <w:jc w:val="left"/>
              <w:rPr>
                <w:rFonts w:ascii="宋体" w:cs="宋体"/>
                <w:kern w:val="0"/>
                <w:sz w:val="28"/>
                <w:szCs w:val="28"/>
              </w:rPr>
            </w:pPr>
          </w:p>
        </w:tc>
      </w:tr>
      <w:tr w:rsidR="00195EFA" w:rsidRPr="00884875" w:rsidTr="00FF31D2">
        <w:trPr>
          <w:gridAfter w:val="2"/>
          <w:wAfter w:w="362" w:type="dxa"/>
          <w:trHeight w:val="7933"/>
        </w:trPr>
        <w:tc>
          <w:tcPr>
            <w:tcW w:w="646" w:type="dxa"/>
            <w:gridSpan w:val="2"/>
            <w:vAlign w:val="center"/>
          </w:tcPr>
          <w:p w:rsidR="00195EFA" w:rsidRPr="00884875" w:rsidRDefault="00195EFA" w:rsidP="00FF31D2">
            <w:pPr>
              <w:spacing w:line="400" w:lineRule="exact"/>
              <w:jc w:val="center"/>
              <w:rPr>
                <w:rFonts w:ascii="仿宋_GB2312" w:eastAsia="仿宋_GB2312"/>
                <w:b/>
                <w:sz w:val="28"/>
                <w:szCs w:val="28"/>
              </w:rPr>
            </w:pPr>
            <w:r w:rsidRPr="00884875">
              <w:rPr>
                <w:rFonts w:ascii="仿宋_GB2312" w:eastAsia="仿宋_GB2312"/>
                <w:b/>
                <w:sz w:val="28"/>
                <w:szCs w:val="28"/>
              </w:rPr>
              <w:lastRenderedPageBreak/>
              <w:br w:type="page"/>
            </w:r>
            <w:r>
              <w:rPr>
                <w:rFonts w:ascii="仿宋_GB2312" w:eastAsia="仿宋_GB2312" w:hint="eastAsia"/>
                <w:b/>
                <w:sz w:val="28"/>
                <w:szCs w:val="28"/>
              </w:rPr>
              <w:t>所在单位鉴定及意见</w:t>
            </w:r>
          </w:p>
        </w:tc>
        <w:tc>
          <w:tcPr>
            <w:tcW w:w="8100" w:type="dxa"/>
            <w:gridSpan w:val="21"/>
            <w:vAlign w:val="center"/>
          </w:tcPr>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jc w:val="center"/>
              <w:rPr>
                <w:rFonts w:ascii="仿宋_GB2312" w:eastAsia="仿宋_GB2312"/>
                <w:b/>
                <w:sz w:val="28"/>
                <w:szCs w:val="28"/>
              </w:rPr>
            </w:pPr>
          </w:p>
          <w:p w:rsidR="00195EFA" w:rsidRDefault="00195EFA" w:rsidP="00FF31D2">
            <w:pPr>
              <w:ind w:right="5603"/>
              <w:rPr>
                <w:rFonts w:ascii="仿宋_GB2312" w:eastAsia="仿宋_GB2312"/>
                <w:b/>
                <w:sz w:val="28"/>
                <w:szCs w:val="28"/>
              </w:rPr>
            </w:pPr>
            <w:r>
              <w:rPr>
                <w:rFonts w:ascii="仿宋_GB2312" w:eastAsia="仿宋_GB2312"/>
                <w:b/>
                <w:sz w:val="28"/>
                <w:szCs w:val="28"/>
              </w:rPr>
              <w:t xml:space="preserve">                           </w:t>
            </w:r>
          </w:p>
          <w:p w:rsidR="00195EFA" w:rsidRDefault="00195EFA" w:rsidP="00FF31D2">
            <w:pPr>
              <w:ind w:right="-41" w:firstLineChars="1600" w:firstLine="4480"/>
              <w:rPr>
                <w:rFonts w:ascii="仿宋_GB2312" w:eastAsia="仿宋_GB2312"/>
                <w:sz w:val="28"/>
                <w:szCs w:val="28"/>
              </w:rPr>
            </w:pPr>
            <w:r w:rsidRPr="00884875">
              <w:rPr>
                <w:rFonts w:ascii="仿宋_GB2312" w:eastAsia="仿宋_GB2312"/>
                <w:sz w:val="28"/>
                <w:szCs w:val="28"/>
              </w:rPr>
              <w:t xml:space="preserve">    </w:t>
            </w:r>
          </w:p>
          <w:p w:rsidR="00195EFA" w:rsidRPr="005A64BD" w:rsidRDefault="00195EFA" w:rsidP="00FF31D2">
            <w:pPr>
              <w:ind w:right="1123"/>
              <w:rPr>
                <w:rFonts w:ascii="仿宋_GB2312" w:eastAsia="仿宋_GB2312"/>
                <w:b/>
                <w:sz w:val="28"/>
                <w:szCs w:val="28"/>
              </w:rPr>
            </w:pPr>
            <w:r>
              <w:rPr>
                <w:rFonts w:ascii="仿宋_GB2312" w:eastAsia="仿宋_GB2312"/>
                <w:sz w:val="28"/>
                <w:szCs w:val="28"/>
              </w:rPr>
              <w:t xml:space="preserve">              </w:t>
            </w:r>
            <w:r w:rsidRPr="005A64BD">
              <w:rPr>
                <w:rFonts w:ascii="仿宋_GB2312" w:eastAsia="仿宋_GB2312"/>
                <w:b/>
                <w:sz w:val="28"/>
                <w:szCs w:val="28"/>
              </w:rPr>
              <w:t xml:space="preserve"> </w:t>
            </w:r>
            <w:r w:rsidRPr="005A64BD">
              <w:rPr>
                <w:rFonts w:ascii="仿宋_GB2312" w:eastAsia="仿宋_GB2312" w:hint="eastAsia"/>
                <w:b/>
                <w:sz w:val="28"/>
                <w:szCs w:val="28"/>
              </w:rPr>
              <w:t>领导签字：</w:t>
            </w:r>
            <w:r w:rsidRPr="005A64BD">
              <w:rPr>
                <w:rFonts w:ascii="仿宋_GB2312" w:eastAsia="仿宋_GB2312"/>
                <w:b/>
                <w:sz w:val="28"/>
                <w:szCs w:val="28"/>
              </w:rPr>
              <w:t xml:space="preserve">          </w:t>
            </w:r>
            <w:r w:rsidRPr="005A64BD">
              <w:rPr>
                <w:rFonts w:ascii="仿宋_GB2312" w:eastAsia="仿宋_GB2312" w:hint="eastAsia"/>
                <w:b/>
                <w:sz w:val="28"/>
                <w:szCs w:val="28"/>
              </w:rPr>
              <w:t>日期：</w:t>
            </w:r>
            <w:r w:rsidRPr="005A64BD">
              <w:rPr>
                <w:rFonts w:ascii="仿宋_GB2312" w:eastAsia="仿宋_GB2312"/>
                <w:b/>
                <w:sz w:val="28"/>
                <w:szCs w:val="28"/>
              </w:rPr>
              <w:t xml:space="preserve">    </w:t>
            </w:r>
            <w:r w:rsidRPr="005A64BD">
              <w:rPr>
                <w:rFonts w:ascii="仿宋_GB2312" w:eastAsia="仿宋_GB2312" w:hint="eastAsia"/>
                <w:b/>
                <w:sz w:val="28"/>
                <w:szCs w:val="28"/>
              </w:rPr>
              <w:t>盖章</w:t>
            </w:r>
          </w:p>
        </w:tc>
      </w:tr>
      <w:tr w:rsidR="00195EFA" w:rsidRPr="00884875" w:rsidTr="00FF31D2">
        <w:trPr>
          <w:gridAfter w:val="2"/>
          <w:wAfter w:w="362" w:type="dxa"/>
          <w:trHeight w:val="5597"/>
        </w:trPr>
        <w:tc>
          <w:tcPr>
            <w:tcW w:w="646" w:type="dxa"/>
            <w:gridSpan w:val="2"/>
            <w:vAlign w:val="center"/>
          </w:tcPr>
          <w:p w:rsidR="00195EFA" w:rsidRPr="00F460F0" w:rsidRDefault="00195EFA" w:rsidP="00FF31D2">
            <w:pPr>
              <w:spacing w:line="300" w:lineRule="exact"/>
              <w:jc w:val="center"/>
              <w:rPr>
                <w:rFonts w:ascii="仿宋_GB2312" w:eastAsia="仿宋_GB2312"/>
                <w:b/>
                <w:sz w:val="24"/>
              </w:rPr>
            </w:pPr>
            <w:r>
              <w:rPr>
                <w:rFonts w:ascii="仿宋_GB2312" w:eastAsia="仿宋_GB2312" w:hint="eastAsia"/>
                <w:b/>
                <w:sz w:val="28"/>
                <w:szCs w:val="28"/>
              </w:rPr>
              <w:t>国家会计学院初审意见</w:t>
            </w:r>
          </w:p>
        </w:tc>
        <w:tc>
          <w:tcPr>
            <w:tcW w:w="8100" w:type="dxa"/>
            <w:gridSpan w:val="21"/>
            <w:vAlign w:val="center"/>
          </w:tcPr>
          <w:p w:rsidR="00195EFA" w:rsidRDefault="00195EFA" w:rsidP="00FF31D2">
            <w:pPr>
              <w:ind w:right="840"/>
              <w:jc w:val="right"/>
              <w:rPr>
                <w:rFonts w:ascii="仿宋_GB2312" w:eastAsia="仿宋_GB2312"/>
                <w:sz w:val="28"/>
                <w:szCs w:val="28"/>
              </w:rPr>
            </w:pPr>
          </w:p>
          <w:p w:rsidR="00195EFA" w:rsidRDefault="00195EFA" w:rsidP="00FF31D2">
            <w:pPr>
              <w:ind w:right="840"/>
              <w:jc w:val="right"/>
              <w:rPr>
                <w:rFonts w:ascii="仿宋_GB2312" w:eastAsia="仿宋_GB2312"/>
                <w:sz w:val="28"/>
                <w:szCs w:val="28"/>
              </w:rPr>
            </w:pPr>
          </w:p>
          <w:p w:rsidR="00195EFA" w:rsidRPr="00F460F0" w:rsidRDefault="00195EFA" w:rsidP="00FF31D2">
            <w:pPr>
              <w:ind w:right="840"/>
              <w:jc w:val="right"/>
              <w:rPr>
                <w:rFonts w:ascii="仿宋_GB2312" w:eastAsia="仿宋_GB2312"/>
                <w:sz w:val="28"/>
                <w:szCs w:val="28"/>
              </w:rPr>
            </w:pPr>
          </w:p>
          <w:p w:rsidR="00195EFA" w:rsidRPr="00F460F0" w:rsidRDefault="00195EFA" w:rsidP="00FF31D2">
            <w:pPr>
              <w:ind w:right="840"/>
              <w:jc w:val="right"/>
              <w:rPr>
                <w:rFonts w:ascii="仿宋_GB2312" w:eastAsia="仿宋_GB2312"/>
                <w:sz w:val="28"/>
                <w:szCs w:val="28"/>
              </w:rPr>
            </w:pPr>
          </w:p>
          <w:p w:rsidR="00195EFA" w:rsidRDefault="00195EFA" w:rsidP="00FF31D2">
            <w:pPr>
              <w:ind w:right="840"/>
              <w:jc w:val="right"/>
              <w:rPr>
                <w:rFonts w:ascii="仿宋_GB2312" w:eastAsia="仿宋_GB2312"/>
                <w:sz w:val="28"/>
                <w:szCs w:val="28"/>
              </w:rPr>
            </w:pPr>
          </w:p>
          <w:p w:rsidR="00195EFA" w:rsidRDefault="00195EFA" w:rsidP="00FF31D2">
            <w:pPr>
              <w:ind w:right="840"/>
              <w:jc w:val="right"/>
              <w:rPr>
                <w:rFonts w:ascii="仿宋_GB2312" w:eastAsia="仿宋_GB2312"/>
                <w:sz w:val="28"/>
                <w:szCs w:val="28"/>
              </w:rPr>
            </w:pPr>
          </w:p>
          <w:p w:rsidR="00195EFA" w:rsidRDefault="00195EFA" w:rsidP="00FF31D2">
            <w:pPr>
              <w:ind w:right="840"/>
              <w:jc w:val="right"/>
              <w:rPr>
                <w:rFonts w:ascii="仿宋_GB2312" w:eastAsia="仿宋_GB2312"/>
                <w:sz w:val="28"/>
                <w:szCs w:val="28"/>
              </w:rPr>
            </w:pPr>
          </w:p>
          <w:p w:rsidR="00195EFA" w:rsidRPr="005A64BD" w:rsidRDefault="00195EFA" w:rsidP="00FF31D2">
            <w:pPr>
              <w:ind w:right="840"/>
              <w:jc w:val="right"/>
              <w:rPr>
                <w:rFonts w:ascii="仿宋_GB2312" w:eastAsia="仿宋_GB2312"/>
                <w:b/>
                <w:sz w:val="28"/>
                <w:szCs w:val="28"/>
              </w:rPr>
            </w:pPr>
            <w:r w:rsidRPr="005A64BD">
              <w:rPr>
                <w:rFonts w:ascii="仿宋_GB2312" w:eastAsia="仿宋_GB2312" w:hint="eastAsia"/>
                <w:b/>
                <w:sz w:val="28"/>
                <w:szCs w:val="28"/>
              </w:rPr>
              <w:t>领导签字：</w:t>
            </w:r>
            <w:r w:rsidRPr="005A64BD">
              <w:rPr>
                <w:rFonts w:ascii="仿宋_GB2312" w:eastAsia="仿宋_GB2312"/>
                <w:b/>
                <w:sz w:val="28"/>
                <w:szCs w:val="28"/>
              </w:rPr>
              <w:t xml:space="preserve">         </w:t>
            </w:r>
            <w:r w:rsidRPr="005A64BD">
              <w:rPr>
                <w:rFonts w:ascii="仿宋_GB2312" w:eastAsia="仿宋_GB2312" w:hint="eastAsia"/>
                <w:b/>
                <w:sz w:val="28"/>
                <w:szCs w:val="28"/>
              </w:rPr>
              <w:t>日期：</w:t>
            </w:r>
            <w:r w:rsidRPr="005A64BD">
              <w:rPr>
                <w:rFonts w:ascii="仿宋_GB2312" w:eastAsia="仿宋_GB2312"/>
                <w:b/>
                <w:sz w:val="28"/>
                <w:szCs w:val="28"/>
              </w:rPr>
              <w:t xml:space="preserve">      </w:t>
            </w:r>
            <w:r w:rsidRPr="005A64BD">
              <w:rPr>
                <w:rFonts w:ascii="仿宋_GB2312" w:eastAsia="仿宋_GB2312" w:hint="eastAsia"/>
                <w:b/>
                <w:sz w:val="28"/>
                <w:szCs w:val="28"/>
              </w:rPr>
              <w:t>盖章</w:t>
            </w:r>
          </w:p>
        </w:tc>
      </w:tr>
      <w:tr w:rsidR="00195EFA" w:rsidRPr="00884875" w:rsidTr="00FF31D2">
        <w:trPr>
          <w:gridAfter w:val="2"/>
          <w:wAfter w:w="362" w:type="dxa"/>
          <w:trHeight w:val="3572"/>
        </w:trPr>
        <w:tc>
          <w:tcPr>
            <w:tcW w:w="646" w:type="dxa"/>
            <w:gridSpan w:val="2"/>
            <w:vAlign w:val="center"/>
          </w:tcPr>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r>
              <w:rPr>
                <w:rFonts w:ascii="仿宋_GB2312" w:eastAsia="仿宋_GB2312" w:hint="eastAsia"/>
                <w:b/>
                <w:sz w:val="28"/>
                <w:szCs w:val="28"/>
              </w:rPr>
              <w:t>领军人才培训成绩</w:t>
            </w:r>
          </w:p>
          <w:p w:rsidR="00195EFA" w:rsidRPr="00517274" w:rsidRDefault="00195EFA" w:rsidP="00FF31D2">
            <w:pPr>
              <w:ind w:right="840"/>
              <w:jc w:val="center"/>
              <w:rPr>
                <w:rFonts w:ascii="仿宋_GB2312" w:eastAsia="仿宋_GB2312"/>
                <w:b/>
                <w:sz w:val="28"/>
                <w:szCs w:val="28"/>
              </w:rPr>
            </w:pPr>
          </w:p>
        </w:tc>
        <w:tc>
          <w:tcPr>
            <w:tcW w:w="8100" w:type="dxa"/>
            <w:gridSpan w:val="21"/>
          </w:tcPr>
          <w:p w:rsidR="00195EFA" w:rsidRPr="00517274" w:rsidRDefault="00195EFA" w:rsidP="00FF31D2">
            <w:pPr>
              <w:ind w:right="840"/>
              <w:jc w:val="center"/>
              <w:rPr>
                <w:rFonts w:ascii="仿宋_GB2312" w:eastAsia="仿宋_GB2312"/>
                <w:b/>
                <w:sz w:val="28"/>
                <w:szCs w:val="28"/>
              </w:rPr>
            </w:pPr>
          </w:p>
        </w:tc>
      </w:tr>
      <w:tr w:rsidR="00195EFA" w:rsidRPr="00884875" w:rsidTr="00FF31D2">
        <w:trPr>
          <w:gridAfter w:val="2"/>
          <w:wAfter w:w="362" w:type="dxa"/>
          <w:trHeight w:val="5944"/>
        </w:trPr>
        <w:tc>
          <w:tcPr>
            <w:tcW w:w="8746" w:type="dxa"/>
            <w:gridSpan w:val="23"/>
          </w:tcPr>
          <w:p w:rsidR="00195EFA" w:rsidRDefault="00195EFA" w:rsidP="00FF31D2">
            <w:pPr>
              <w:ind w:right="840"/>
              <w:jc w:val="center"/>
              <w:rPr>
                <w:rFonts w:ascii="仿宋_GB2312" w:eastAsia="仿宋_GB2312"/>
                <w:b/>
                <w:sz w:val="28"/>
                <w:szCs w:val="28"/>
              </w:rPr>
            </w:pPr>
            <w:r>
              <w:rPr>
                <w:rFonts w:ascii="仿宋_GB2312" w:eastAsia="仿宋_GB2312" w:hint="eastAsia"/>
                <w:b/>
                <w:sz w:val="28"/>
                <w:szCs w:val="28"/>
              </w:rPr>
              <w:t>专家</w:t>
            </w:r>
            <w:r w:rsidRPr="00517274">
              <w:rPr>
                <w:rFonts w:ascii="仿宋_GB2312" w:eastAsia="仿宋_GB2312" w:hint="eastAsia"/>
                <w:b/>
                <w:sz w:val="28"/>
                <w:szCs w:val="28"/>
              </w:rPr>
              <w:t>评审意见</w:t>
            </w:r>
          </w:p>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Pr="0049420E"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Default="00195EFA" w:rsidP="00FF31D2">
            <w:pPr>
              <w:ind w:right="840"/>
              <w:jc w:val="center"/>
              <w:rPr>
                <w:rFonts w:ascii="仿宋_GB2312" w:eastAsia="仿宋_GB2312"/>
                <w:b/>
                <w:sz w:val="28"/>
                <w:szCs w:val="28"/>
              </w:rPr>
            </w:pPr>
          </w:p>
          <w:p w:rsidR="00195EFA" w:rsidRPr="005A64BD" w:rsidRDefault="00195EFA" w:rsidP="00FF31D2">
            <w:pPr>
              <w:ind w:right="840"/>
              <w:jc w:val="center"/>
              <w:rPr>
                <w:rFonts w:ascii="仿宋_GB2312" w:eastAsia="仿宋_GB2312"/>
                <w:b/>
                <w:sz w:val="28"/>
                <w:szCs w:val="28"/>
              </w:rPr>
            </w:pPr>
            <w:r>
              <w:rPr>
                <w:rFonts w:ascii="仿宋_GB2312" w:eastAsia="仿宋_GB2312"/>
                <w:sz w:val="28"/>
                <w:szCs w:val="28"/>
              </w:rPr>
              <w:t xml:space="preserve">       </w:t>
            </w:r>
            <w:r w:rsidRPr="005A64BD">
              <w:rPr>
                <w:rFonts w:ascii="仿宋_GB2312" w:eastAsia="仿宋_GB2312"/>
                <w:b/>
                <w:sz w:val="28"/>
                <w:szCs w:val="28"/>
              </w:rPr>
              <w:t xml:space="preserve"> </w:t>
            </w:r>
            <w:r>
              <w:rPr>
                <w:rFonts w:ascii="仿宋_GB2312" w:eastAsia="仿宋_GB2312" w:hint="eastAsia"/>
                <w:b/>
                <w:sz w:val="28"/>
                <w:szCs w:val="28"/>
              </w:rPr>
              <w:t>专家评审组组长</w:t>
            </w:r>
            <w:r w:rsidRPr="005A64BD">
              <w:rPr>
                <w:rFonts w:ascii="仿宋_GB2312" w:eastAsia="仿宋_GB2312" w:hint="eastAsia"/>
                <w:b/>
                <w:sz w:val="28"/>
                <w:szCs w:val="28"/>
              </w:rPr>
              <w:t>签字：</w:t>
            </w:r>
          </w:p>
          <w:p w:rsidR="00195EFA" w:rsidRDefault="00195EFA" w:rsidP="00FF31D2">
            <w:pPr>
              <w:ind w:right="840"/>
              <w:jc w:val="center"/>
              <w:rPr>
                <w:rFonts w:ascii="仿宋_GB2312" w:eastAsia="仿宋_GB2312"/>
                <w:sz w:val="28"/>
                <w:szCs w:val="28"/>
              </w:rPr>
            </w:pPr>
            <w:r w:rsidRPr="005A64BD">
              <w:rPr>
                <w:rFonts w:ascii="仿宋_GB2312" w:eastAsia="仿宋_GB2312"/>
                <w:b/>
                <w:sz w:val="28"/>
                <w:szCs w:val="28"/>
              </w:rPr>
              <w:t xml:space="preserve">                                </w:t>
            </w:r>
            <w:r w:rsidRPr="005A64BD">
              <w:rPr>
                <w:rFonts w:ascii="仿宋_GB2312" w:eastAsia="仿宋_GB2312" w:hint="eastAsia"/>
                <w:b/>
                <w:sz w:val="28"/>
                <w:szCs w:val="28"/>
              </w:rPr>
              <w:t>日</w:t>
            </w:r>
            <w:r w:rsidRPr="005A64BD">
              <w:rPr>
                <w:rFonts w:ascii="仿宋_GB2312" w:eastAsia="仿宋_GB2312"/>
                <w:b/>
                <w:sz w:val="28"/>
                <w:szCs w:val="28"/>
              </w:rPr>
              <w:t xml:space="preserve">    </w:t>
            </w:r>
            <w:r w:rsidRPr="005A64BD">
              <w:rPr>
                <w:rFonts w:ascii="仿宋_GB2312" w:eastAsia="仿宋_GB2312" w:hint="eastAsia"/>
                <w:b/>
                <w:sz w:val="28"/>
                <w:szCs w:val="28"/>
              </w:rPr>
              <w:t>期：</w:t>
            </w:r>
          </w:p>
        </w:tc>
      </w:tr>
    </w:tbl>
    <w:p w:rsidR="00C11ACA" w:rsidRDefault="00C11ACA"/>
    <w:sectPr w:rsidR="00C11ACA" w:rsidSect="00D236F4">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31041" w:rsidRDefault="00A31041" w:rsidP="00195EFA">
      <w:r>
        <w:separator/>
      </w:r>
    </w:p>
  </w:endnote>
  <w:endnote w:type="continuationSeparator" w:id="0">
    <w:p w:rsidR="00A31041" w:rsidRDefault="00A31041" w:rsidP="00195E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仿宋_GB2312">
    <w:panose1 w:val="02010609030101010101"/>
    <w:charset w:val="86"/>
    <w:family w:val="modern"/>
    <w:pitch w:val="fixed"/>
    <w:sig w:usb0="00000001" w:usb1="080E0000" w:usb2="00000010" w:usb3="00000000" w:csb0="00040000" w:csb1="00000000"/>
  </w:font>
  <w:font w:name="楷体">
    <w:altName w:val="Arial Unicode MS"/>
    <w:charset w:val="86"/>
    <w:family w:val="modern"/>
    <w:pitch w:val="fixed"/>
    <w:sig w:usb0="800002BF" w:usb1="38CF7CFA" w:usb2="00000016" w:usb3="00000000" w:csb0="00040001" w:csb1="00000000"/>
  </w:font>
  <w:font w:name="Arial">
    <w:panose1 w:val="020B0604020202020204"/>
    <w:charset w:val="00"/>
    <w:family w:val="swiss"/>
    <w:pitch w:val="variable"/>
    <w:sig w:usb0="20002A87" w:usb1="80000000" w:usb2="00000008" w:usb3="00000000" w:csb0="000001FF" w:csb1="00000000"/>
  </w:font>
  <w:font w:name="华文中宋">
    <w:panose1 w:val="02010600040101010101"/>
    <w:charset w:val="86"/>
    <w:family w:val="auto"/>
    <w:pitch w:val="variable"/>
    <w:sig w:usb0="00000287" w:usb1="080F0000" w:usb2="00000010" w:usb3="00000000" w:csb0="0004009F" w:csb1="00000000"/>
  </w:font>
  <w:font w:name="黑体">
    <w:altName w:val="SimHei"/>
    <w:panose1 w:val="02010600030101010101"/>
    <w:charset w:val="86"/>
    <w:family w:val="auto"/>
    <w:pitch w:val="variable"/>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063672"/>
      <w:docPartObj>
        <w:docPartGallery w:val="Page Numbers (Bottom of Page)"/>
        <w:docPartUnique/>
      </w:docPartObj>
    </w:sdtPr>
    <w:sdtEndPr/>
    <w:sdtContent>
      <w:p w:rsidR="008C6293" w:rsidRDefault="00A31041">
        <w:pPr>
          <w:pStyle w:val="a4"/>
          <w:jc w:val="right"/>
        </w:pPr>
        <w:r w:rsidRPr="00236A44">
          <w:fldChar w:fldCharType="begin"/>
        </w:r>
        <w:r>
          <w:instrText xml:space="preserve"> PAGE   \* MERGEFORMAT </w:instrText>
        </w:r>
        <w:r w:rsidRPr="00236A44">
          <w:fldChar w:fldCharType="separate"/>
        </w:r>
        <w:r w:rsidR="00195EFA" w:rsidRPr="00195EFA">
          <w:rPr>
            <w:noProof/>
            <w:lang w:val="zh-CN"/>
          </w:rPr>
          <w:t>1</w:t>
        </w:r>
        <w:r>
          <w:rPr>
            <w:noProof/>
            <w:lang w:val="zh-CN"/>
          </w:rPr>
          <w:fldChar w:fldCharType="end"/>
        </w:r>
      </w:p>
    </w:sdtContent>
  </w:sdt>
  <w:p w:rsidR="008C6293" w:rsidRDefault="00A31041">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31041" w:rsidRDefault="00A31041" w:rsidP="00195EFA">
      <w:r>
        <w:separator/>
      </w:r>
    </w:p>
  </w:footnote>
  <w:footnote w:type="continuationSeparator" w:id="0">
    <w:p w:rsidR="00A31041" w:rsidRDefault="00A31041" w:rsidP="00195EF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95EFA"/>
    <w:rsid w:val="00195EFA"/>
    <w:rsid w:val="00A31041"/>
    <w:rsid w:val="00C11AC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95EF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195EF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195EFA"/>
    <w:rPr>
      <w:sz w:val="18"/>
      <w:szCs w:val="18"/>
    </w:rPr>
  </w:style>
  <w:style w:type="paragraph" w:styleId="a4">
    <w:name w:val="footer"/>
    <w:basedOn w:val="a"/>
    <w:link w:val="Char0"/>
    <w:uiPriority w:val="99"/>
    <w:unhideWhenUsed/>
    <w:rsid w:val="00195EFA"/>
    <w:pPr>
      <w:tabs>
        <w:tab w:val="center" w:pos="4153"/>
        <w:tab w:val="right" w:pos="8306"/>
      </w:tabs>
      <w:snapToGrid w:val="0"/>
      <w:jc w:val="left"/>
    </w:pPr>
    <w:rPr>
      <w:sz w:val="18"/>
      <w:szCs w:val="18"/>
    </w:rPr>
  </w:style>
  <w:style w:type="character" w:customStyle="1" w:styleId="Char0">
    <w:name w:val="页脚 Char"/>
    <w:basedOn w:val="a0"/>
    <w:link w:val="a4"/>
    <w:uiPriority w:val="99"/>
    <w:rsid w:val="00195EFA"/>
    <w:rPr>
      <w:sz w:val="18"/>
      <w:szCs w:val="18"/>
    </w:rPr>
  </w:style>
  <w:style w:type="paragraph" w:styleId="a5">
    <w:name w:val="annotation text"/>
    <w:basedOn w:val="a"/>
    <w:link w:val="Char1"/>
    <w:uiPriority w:val="99"/>
    <w:semiHidden/>
    <w:rsid w:val="00195EFA"/>
    <w:pPr>
      <w:jc w:val="left"/>
    </w:pPr>
    <w:rPr>
      <w:rFonts w:ascii="Calibri" w:eastAsia="宋体" w:hAnsi="Calibri" w:cs="Calibri"/>
      <w:szCs w:val="21"/>
    </w:rPr>
  </w:style>
  <w:style w:type="character" w:customStyle="1" w:styleId="Char1">
    <w:name w:val="批注文字 Char"/>
    <w:basedOn w:val="a0"/>
    <w:link w:val="a5"/>
    <w:uiPriority w:val="99"/>
    <w:semiHidden/>
    <w:rsid w:val="00195EFA"/>
    <w:rPr>
      <w:rFonts w:ascii="Calibri" w:eastAsia="宋体" w:hAnsi="Calibri" w:cs="Calibri"/>
      <w:szCs w:val="2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18</Pages>
  <Words>926</Words>
  <Characters>5281</Characters>
  <Application>Microsoft Office Word</Application>
  <DocSecurity>0</DocSecurity>
  <Lines>44</Lines>
  <Paragraphs>12</Paragraphs>
  <ScaleCrop>false</ScaleCrop>
  <Company/>
  <LinksUpToDate>false</LinksUpToDate>
  <CharactersWithSpaces>6195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2013-03-29T05:45:00Z</dcterms:created>
  <dcterms:modified xsi:type="dcterms:W3CDTF">2013-03-29T05:45:00Z</dcterms:modified>
</cp:coreProperties>
</file>